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14:paraId="52B40E03" w14:textId="77777777" w:rsidTr="0026662F">
        <w:tc>
          <w:tcPr>
            <w:tcW w:w="1908" w:type="dxa"/>
          </w:tcPr>
          <w:p w14:paraId="52B40E00" w14:textId="77777777"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52B40E5B" wp14:editId="52B40E5C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52B40E01" w14:textId="78928F42"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222EF3">
              <w:rPr>
                <w:sz w:val="52"/>
                <w:szCs w:val="52"/>
              </w:rPr>
              <w:t>6</w:t>
            </w:r>
            <w:r w:rsidRPr="00384873">
              <w:rPr>
                <w:sz w:val="52"/>
                <w:szCs w:val="52"/>
              </w:rPr>
              <w:t>.</w:t>
            </w:r>
            <w:r w:rsidR="00222EF3"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52B40E02" w14:textId="77777777"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3F3DC4">
              <w:rPr>
                <w:noProof/>
                <w:sz w:val="52"/>
                <w:szCs w:val="52"/>
              </w:rPr>
              <w:t>June 2016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52B40E04" w14:textId="77777777"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5" w14:textId="77777777" w:rsidR="00C62DCF" w:rsidRDefault="00C62DCF" w:rsidP="00C62DCF"/>
    <w:p w14:paraId="52B40E06" w14:textId="77777777"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52B40E07" w14:textId="77777777"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52B40E08" w14:textId="77777777" w:rsidR="00C62DCF" w:rsidRDefault="00C62DCF" w:rsidP="00C62DCF">
      <w:pPr>
        <w:spacing w:before="0"/>
      </w:pPr>
    </w:p>
    <w:p w14:paraId="52B40E09" w14:textId="77777777"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52B40E5D" wp14:editId="52B40E5E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5F" wp14:editId="52B40E60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61" wp14:editId="52B40E62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E0A" w14:textId="77777777"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B" w14:textId="77777777"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14:paraId="52B40E0E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C" w14:textId="77777777"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D" w14:textId="77777777" w:rsidR="00C62DCF" w:rsidRDefault="003F3DC4" w:rsidP="0026662F">
            <w:pPr>
              <w:tabs>
                <w:tab w:val="left" w:pos="6915"/>
              </w:tabs>
            </w:pPr>
            <w:hyperlink r:id="rId13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14:paraId="52B40E19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F" w14:textId="77777777"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52B40E10" w14:textId="77777777"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14:paraId="52B40E13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1" w14:textId="77777777"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2" w14:textId="77777777" w:rsidR="00C62DCF" w:rsidRDefault="00C62DCF" w:rsidP="0026662F">
                  <w:r>
                    <w:t>Description</w:t>
                  </w:r>
                </w:p>
              </w:tc>
            </w:tr>
            <w:tr w:rsidR="00C62DCF" w14:paraId="52B40E17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4" w14:textId="77777777"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0E15" w14:textId="77777777"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52B40E16" w14:textId="77777777" w:rsidR="00C62DCF" w:rsidRDefault="00C62DCF" w:rsidP="0026662F"/>
              </w:tc>
            </w:tr>
          </w:tbl>
          <w:p w14:paraId="52B40E18" w14:textId="77777777" w:rsidR="00C62DCF" w:rsidRDefault="00C62DCF" w:rsidP="0026662F"/>
        </w:tc>
      </w:tr>
    </w:tbl>
    <w:p w14:paraId="52B40E1A" w14:textId="77777777"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1620"/>
        <w:gridCol w:w="1617"/>
        <w:gridCol w:w="1507"/>
        <w:gridCol w:w="6767"/>
      </w:tblGrid>
      <w:tr w:rsidR="000509C7" w:rsidRPr="000509C7" w14:paraId="326E9253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8F351CA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09C7">
              <w:rPr>
                <w:rFonts w:ascii="Calibri" w:eastAsia="Times New Roman" w:hAnsi="Calibri" w:cs="Times New Roman"/>
                <w:b/>
                <w:bCs/>
                <w:color w:val="FFFFFF"/>
              </w:rPr>
              <w:t>Work Item ID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39958076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09C7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376DF826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09C7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10D59603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09C7">
              <w:rPr>
                <w:rFonts w:ascii="Calibri" w:eastAsia="Times New Roman" w:hAnsi="Calibri" w:cs="Times New Roman"/>
                <w:b/>
                <w:bCs/>
                <w:color w:val="FFFFFF"/>
              </w:rPr>
              <w:t>Resolved date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6CE89A26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09C7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0509C7" w:rsidRPr="000509C7" w14:paraId="1C31CAE6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6F050FE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216402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C600E1E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Context Menu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C0A79AD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8EAC773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05/19/16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1F26C4F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Managed </w:t>
            </w: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RuntimeError</w:t>
            </w:r>
            <w:proofErr w:type="spellEnd"/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is thrown after a menu item is dragged to other one.</w:t>
            </w:r>
          </w:p>
        </w:tc>
      </w:tr>
      <w:tr w:rsidR="000509C7" w:rsidRPr="000509C7" w14:paraId="79303C5E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D4195DF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211845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81F6E52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Currency Input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8D7FF42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16834AE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03/16/16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5B9EFC5" w14:textId="1C97FBB4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Inconsistency between an Input control and </w:t>
            </w:r>
            <w:r w:rsidR="00E673A1" w:rsidRPr="000509C7">
              <w:rPr>
                <w:rFonts w:ascii="Calibri" w:eastAsia="Times New Roman" w:hAnsi="Calibri" w:cs="Times New Roman"/>
                <w:color w:val="000000"/>
              </w:rPr>
              <w:t>an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Editor control when performing select all and hitting the ENTER key.</w:t>
            </w:r>
          </w:p>
        </w:tc>
      </w:tr>
      <w:tr w:rsidR="000509C7" w:rsidRPr="000509C7" w14:paraId="34FB28A6" w14:textId="77777777" w:rsidTr="00E673A1">
        <w:trPr>
          <w:trHeight w:val="18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A88E041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219517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00FEC11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E00277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5CB9B93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06/08/16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F1C1FC2" w14:textId="42698BDD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ArgumentOutOfRangeException is thrown if Interval is set for </w:t>
            </w: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CategoryDateTimeXAxis</w:t>
            </w:r>
            <w:proofErr w:type="spellEnd"/>
            <w:r w:rsidRPr="000509C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6436" w:rsidRPr="000509C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  <w:t>A viewport was not fully initialized due to the timing of the XAML layout cycle which caused the incorrect Ticks to be calculated for a DateTime object.  We made sure that there is a fallback viewport in case the expected viewport was not ready.</w:t>
            </w:r>
          </w:p>
        </w:tc>
      </w:tr>
      <w:tr w:rsidR="000509C7" w:rsidRPr="000509C7" w14:paraId="33F1134D" w14:textId="77777777" w:rsidTr="00E673A1">
        <w:trPr>
          <w:trHeight w:val="12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53339C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216557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CEFB033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2478E23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E24A70F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05/25/16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F29DC30" w14:textId="6D47ABA4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The focused dialog cannot be retrieved on KeyDown.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435EB2" w:rsidRPr="000509C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  <w:t>A left mouse button click in the xamDialogWindow area will activate and focus the xamDialogWindow.</w:t>
            </w:r>
          </w:p>
        </w:tc>
      </w:tr>
      <w:tr w:rsidR="000509C7" w:rsidRPr="000509C7" w14:paraId="2D9986F0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7E402C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219222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070B19A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E5A1DB5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32B4DF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05/20/16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E51A7A7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The active dialog window goes under the other windows.</w:t>
            </w:r>
          </w:p>
        </w:tc>
      </w:tr>
      <w:tr w:rsidR="000509C7" w:rsidRPr="000509C7" w14:paraId="1FC93E56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5DA73C9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220222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898D49D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A2168C4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EBD3052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06/10/16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AF3A336" w14:textId="048F600F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The Click event of a button inside a window does not fire if Restrict</w:t>
            </w:r>
            <w:r w:rsidR="00400331">
              <w:rPr>
                <w:rFonts w:ascii="Calibri" w:eastAsia="Times New Roman" w:hAnsi="Calibri" w:cs="Times New Roman"/>
                <w:color w:val="000000"/>
              </w:rPr>
              <w:t>In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t>Container is true.</w:t>
            </w:r>
          </w:p>
        </w:tc>
      </w:tr>
      <w:tr w:rsidR="000509C7" w:rsidRPr="000509C7" w14:paraId="24317BAE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6693C7E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220223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E4259AF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27752FC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6B7612A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06/10/16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4177D5F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The Click event of a button inside a content pane does not fire at the first click.</w:t>
            </w:r>
          </w:p>
        </w:tc>
      </w:tr>
      <w:tr w:rsidR="000509C7" w:rsidRPr="000509C7" w14:paraId="2D313A5C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96297B5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219682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662B7E4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DialogWindow</w:t>
            </w:r>
            <w:proofErr w:type="spellEnd"/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435AE6C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71442B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06/13/16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65104C8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XamDialogWindowAutomationPeer.IsTopmost</w:t>
            </w:r>
            <w:proofErr w:type="spellEnd"/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should consider ZIndex instead of whether the dialog is active.</w:t>
            </w:r>
          </w:p>
        </w:tc>
      </w:tr>
      <w:tr w:rsidR="000509C7" w:rsidRPr="000509C7" w14:paraId="6C505568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989CC2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217516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C2A74C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Gantt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F99133C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E83ABC2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04/07/16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C60E57A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Task property mappings may not be used if they are set after the </w:t>
            </w: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TaskItemsSource</w:t>
            </w:r>
            <w:proofErr w:type="spellEnd"/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is assigned.</w:t>
            </w:r>
          </w:p>
        </w:tc>
      </w:tr>
      <w:tr w:rsidR="000509C7" w:rsidRPr="000509C7" w14:paraId="2C84CFD1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0E959AF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220754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32285C8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E73497D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7D6EF63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06/20/16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BAAA4E6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Horizontal scrollbar is displayed for a grid that has no columns out of view.</w:t>
            </w:r>
          </w:p>
        </w:tc>
      </w:tr>
      <w:tr w:rsidR="000509C7" w:rsidRPr="000509C7" w14:paraId="22E30CB9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E254A9B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220224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7AC19A9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Menu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0616441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34FCED4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06/10/16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7BE8437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Child menu does not show when a menu item is clicked for the first time.</w:t>
            </w:r>
          </w:p>
        </w:tc>
      </w:tr>
      <w:tr w:rsidR="000509C7" w:rsidRPr="000509C7" w14:paraId="403F8BB3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6BC768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212310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0CDD571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Numeric Input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3824936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83F6B84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05/26/16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40C8B0F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Min and max inclusive values are not reached when certain </w:t>
            </w: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SpinIncrement</w:t>
            </w:r>
            <w:proofErr w:type="spellEnd"/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values are set.</w:t>
            </w:r>
          </w:p>
        </w:tc>
      </w:tr>
      <w:tr w:rsidR="000509C7" w:rsidRPr="000509C7" w14:paraId="6E98EDAC" w14:textId="77777777" w:rsidTr="00E673A1">
        <w:trPr>
          <w:trHeight w:val="15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0DF3648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216586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E324357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94E62FC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F38131E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03/23/16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542613B" w14:textId="36ADA0E4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Background is not being serialized if you are not </w:t>
            </w:r>
            <w:r w:rsidR="00D56C70" w:rsidRPr="000509C7">
              <w:rPr>
                <w:rFonts w:ascii="Calibri" w:eastAsia="Times New Roman" w:hAnsi="Calibri" w:cs="Times New Roman"/>
                <w:color w:val="000000"/>
              </w:rPr>
              <w:t>resetting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the Document.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D56C70" w:rsidRPr="000509C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0509C7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the document background (if present) was not always being applied when the content of the current document instance was replaced.</w:t>
            </w:r>
          </w:p>
        </w:tc>
      </w:tr>
      <w:tr w:rsidR="000509C7" w:rsidRPr="000509C7" w14:paraId="04A12ACA" w14:textId="77777777" w:rsidTr="00E673A1">
        <w:trPr>
          <w:trHeight w:val="6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E2C622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219460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D800DC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AA5D12A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655F88D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06/03/16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B2CE6DA" w14:textId="46D189FC" w:rsidR="000509C7" w:rsidRPr="000509C7" w:rsidRDefault="000509C7" w:rsidP="0023518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Animation stops and StackOverflowException occurs if the tile manager is in a TabControl, the </w:t>
            </w:r>
            <w:bookmarkStart w:id="2" w:name="_GoBack"/>
            <w:bookmarkEnd w:id="2"/>
            <w:r w:rsidRPr="000509C7">
              <w:rPr>
                <w:rFonts w:ascii="Calibri" w:eastAsia="Times New Roman" w:hAnsi="Calibri" w:cs="Times New Roman"/>
                <w:color w:val="000000"/>
              </w:rPr>
              <w:t>tile contains ScrollViewer and the width of the inside control is set.</w:t>
            </w:r>
          </w:p>
        </w:tc>
      </w:tr>
      <w:tr w:rsidR="000509C7" w:rsidRPr="000509C7" w14:paraId="77642516" w14:textId="77777777" w:rsidTr="00E673A1">
        <w:trPr>
          <w:trHeight w:val="300"/>
        </w:trPr>
        <w:tc>
          <w:tcPr>
            <w:tcW w:w="42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5F348F2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219625</w:t>
            </w:r>
          </w:p>
        </w:tc>
        <w:tc>
          <w:tcPr>
            <w:tcW w:w="41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1424348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6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61BF30D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482805" w14:textId="77777777" w:rsidR="000509C7" w:rsidRPr="000509C7" w:rsidRDefault="000509C7" w:rsidP="000509C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>05/25/16</w:t>
            </w:r>
          </w:p>
        </w:tc>
        <w:tc>
          <w:tcPr>
            <w:tcW w:w="308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03409AD" w14:textId="77777777" w:rsidR="000509C7" w:rsidRPr="000509C7" w:rsidRDefault="000509C7" w:rsidP="000509C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Tiles get out of order when </w:t>
            </w:r>
            <w:proofErr w:type="spellStart"/>
            <w:r w:rsidRPr="000509C7">
              <w:rPr>
                <w:rFonts w:ascii="Calibri" w:eastAsia="Times New Roman" w:hAnsi="Calibri" w:cs="Times New Roman"/>
                <w:color w:val="000000"/>
              </w:rPr>
              <w:t>ShouldAnimate</w:t>
            </w:r>
            <w:proofErr w:type="spellEnd"/>
            <w:r w:rsidRPr="000509C7">
              <w:rPr>
                <w:rFonts w:ascii="Calibri" w:eastAsia="Times New Roman" w:hAnsi="Calibri" w:cs="Times New Roman"/>
                <w:color w:val="000000"/>
              </w:rPr>
              <w:t xml:space="preserve"> is false.</w:t>
            </w:r>
          </w:p>
        </w:tc>
      </w:tr>
    </w:tbl>
    <w:p w14:paraId="52B40E5A" w14:textId="77777777"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0509C7"/>
    <w:rsid w:val="00124B19"/>
    <w:rsid w:val="00140A55"/>
    <w:rsid w:val="001B3DF8"/>
    <w:rsid w:val="001E31C5"/>
    <w:rsid w:val="00222EF3"/>
    <w:rsid w:val="00235186"/>
    <w:rsid w:val="00351086"/>
    <w:rsid w:val="003F3DC4"/>
    <w:rsid w:val="00400331"/>
    <w:rsid w:val="00435EB2"/>
    <w:rsid w:val="0058456C"/>
    <w:rsid w:val="005E5EF8"/>
    <w:rsid w:val="005E6436"/>
    <w:rsid w:val="0062252E"/>
    <w:rsid w:val="00652D4F"/>
    <w:rsid w:val="007A1664"/>
    <w:rsid w:val="007C570B"/>
    <w:rsid w:val="008264FE"/>
    <w:rsid w:val="008D07ED"/>
    <w:rsid w:val="00974362"/>
    <w:rsid w:val="009C6A1C"/>
    <w:rsid w:val="009C7328"/>
    <w:rsid w:val="00A447FA"/>
    <w:rsid w:val="00C13FBA"/>
    <w:rsid w:val="00C20878"/>
    <w:rsid w:val="00C62DCF"/>
    <w:rsid w:val="00D56C70"/>
    <w:rsid w:val="00D82E29"/>
    <w:rsid w:val="00D94A0F"/>
    <w:rsid w:val="00DB6748"/>
    <w:rsid w:val="00E00B9C"/>
    <w:rsid w:val="00E00C07"/>
    <w:rsid w:val="00E673A1"/>
    <w:rsid w:val="00EE52F1"/>
    <w:rsid w:val="00F6534F"/>
    <w:rsid w:val="00F75FE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E00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2JYJWW57FYT7-56-10768</_dlc_DocId>
    <_dlc_DocIdUrl xmlns="09c1d6f9-af9f-47a3-8cd7-3f46e9fc7a30">
      <Url>http://corp.infragistics.local/departments/engineering/docs/_layouts/15/DocIdRedir.aspx?ID=2JYJWW57FYT7-56-10768</Url>
      <Description>2JYJWW57FYT7-56-10768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01B5-49ED-4BA1-87FC-8A709ED75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169DB-1DBB-4815-91E7-F64D88578A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282091-5848-4A10-90BA-6E5061DCE9B2}">
  <ds:schemaRefs>
    <ds:schemaRef ds:uri="81f2499a-901e-4ebd-a3e0-aba9ae311ac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09c1d6f9-af9f-47a3-8cd7-3f46e9fc7a3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6F264B-6155-4D26-B753-CCEC69C0B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17</cp:revision>
  <cp:lastPrinted>2016-06-22T05:20:00Z</cp:lastPrinted>
  <dcterms:created xsi:type="dcterms:W3CDTF">2016-06-21T14:33:00Z</dcterms:created>
  <dcterms:modified xsi:type="dcterms:W3CDTF">2016-06-22T05:20:00Z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c4d4a45b-4038-4ed3-a658-02f0f07b41ad</vt:lpwstr>
  </property>
</Properties>
</file>