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3"/>
        <w:gridCol w:w="11450"/>
      </w:tblGrid>
      <w:tr w:rsidR="00C62DCF" w:rsidRPr="00384873" w14:paraId="52B40E03" w14:textId="77777777" w:rsidTr="0026662F">
        <w:tc>
          <w:tcPr>
            <w:tcW w:w="1908" w:type="dxa"/>
          </w:tcPr>
          <w:p w14:paraId="52B40E00" w14:textId="77777777" w:rsidR="00C62DCF" w:rsidRPr="00384873" w:rsidRDefault="00C62DCF" w:rsidP="0026662F">
            <w:pPr>
              <w:pStyle w:val="Header"/>
              <w:rPr>
                <w:sz w:val="36"/>
                <w:szCs w:val="36"/>
              </w:rPr>
            </w:pPr>
            <w:r w:rsidRPr="00384873">
              <w:rPr>
                <w:noProof/>
                <w:sz w:val="36"/>
                <w:szCs w:val="36"/>
                <w:lang w:eastAsia="ja-JP"/>
              </w:rPr>
              <w:drawing>
                <wp:inline distT="0" distB="0" distL="0" distR="0" wp14:anchorId="52B40E5B" wp14:editId="52B40E5C">
                  <wp:extent cx="1212112" cy="1212112"/>
                  <wp:effectExtent l="0" t="0" r="0" b="0"/>
                  <wp:docPr id="1" name="Picture 1"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52B40E01" w14:textId="113BD1CF" w:rsidR="00C62DCF" w:rsidRPr="00384873" w:rsidRDefault="00C62DCF" w:rsidP="0026662F">
            <w:pPr>
              <w:pStyle w:val="Header"/>
              <w:rPr>
                <w:sz w:val="52"/>
                <w:szCs w:val="52"/>
              </w:rPr>
            </w:pPr>
            <w:r w:rsidRPr="00384873">
              <w:rPr>
                <w:sz w:val="52"/>
                <w:szCs w:val="52"/>
              </w:rPr>
              <w:t xml:space="preserve">INFRAGISTICS </w:t>
            </w:r>
            <w:bookmarkStart w:id="0" w:name="PLATFORM"/>
            <w:r>
              <w:rPr>
                <w:sz w:val="52"/>
                <w:szCs w:val="52"/>
              </w:rPr>
              <w:t>Silverlight</w:t>
            </w:r>
            <w:r w:rsidRPr="00384873">
              <w:rPr>
                <w:sz w:val="52"/>
                <w:szCs w:val="52"/>
              </w:rPr>
              <w:t xml:space="preserve"> </w:t>
            </w:r>
            <w:bookmarkStart w:id="1" w:name="VERSION"/>
            <w:bookmarkEnd w:id="0"/>
            <w:r w:rsidRPr="00384873">
              <w:rPr>
                <w:sz w:val="52"/>
                <w:szCs w:val="52"/>
              </w:rPr>
              <w:t>1</w:t>
            </w:r>
            <w:r w:rsidR="00536513">
              <w:rPr>
                <w:sz w:val="52"/>
                <w:szCs w:val="52"/>
              </w:rPr>
              <w:t>6</w:t>
            </w:r>
            <w:r w:rsidRPr="00384873">
              <w:rPr>
                <w:sz w:val="52"/>
                <w:szCs w:val="52"/>
              </w:rPr>
              <w:t>.</w:t>
            </w:r>
            <w:r w:rsidR="00536513">
              <w:rPr>
                <w:sz w:val="52"/>
                <w:szCs w:val="52"/>
              </w:rPr>
              <w:t>1</w:t>
            </w:r>
            <w:r w:rsidRPr="00384873">
              <w:rPr>
                <w:sz w:val="52"/>
                <w:szCs w:val="52"/>
              </w:rPr>
              <w:t xml:space="preserve"> </w:t>
            </w:r>
            <w:bookmarkEnd w:id="1"/>
            <w:r w:rsidRPr="00384873">
              <w:rPr>
                <w:sz w:val="52"/>
                <w:szCs w:val="52"/>
              </w:rPr>
              <w:t xml:space="preserve">– </w:t>
            </w:r>
          </w:p>
          <w:p w14:paraId="52B40E02" w14:textId="560736B5" w:rsidR="00C62DCF" w:rsidRPr="00384873" w:rsidRDefault="00C62DCF" w:rsidP="0026662F">
            <w:pPr>
              <w:pStyle w:val="Header"/>
              <w:rPr>
                <w:b/>
                <w:sz w:val="36"/>
                <w:szCs w:val="36"/>
              </w:rPr>
            </w:pPr>
            <w:r w:rsidRPr="00384873">
              <w:rPr>
                <w:sz w:val="52"/>
                <w:szCs w:val="52"/>
              </w:rPr>
              <w:t xml:space="preserve">Service Release Notes – </w:t>
            </w:r>
            <w:r w:rsidRPr="00384873">
              <w:rPr>
                <w:sz w:val="52"/>
                <w:szCs w:val="52"/>
              </w:rPr>
              <w:fldChar w:fldCharType="begin"/>
            </w:r>
            <w:r w:rsidRPr="00384873">
              <w:rPr>
                <w:sz w:val="52"/>
                <w:szCs w:val="52"/>
              </w:rPr>
              <w:instrText xml:space="preserve"> DATE  \@ "MMMM yyyy"  \* MERGEFORMAT </w:instrText>
            </w:r>
            <w:r w:rsidRPr="00384873">
              <w:rPr>
                <w:sz w:val="52"/>
                <w:szCs w:val="52"/>
              </w:rPr>
              <w:fldChar w:fldCharType="separate"/>
            </w:r>
            <w:r w:rsidR="0003291C">
              <w:rPr>
                <w:noProof/>
                <w:sz w:val="52"/>
                <w:szCs w:val="52"/>
              </w:rPr>
              <w:t>September 2016</w:t>
            </w:r>
            <w:r w:rsidRPr="00384873">
              <w:rPr>
                <w:sz w:val="52"/>
                <w:szCs w:val="52"/>
              </w:rPr>
              <w:fldChar w:fldCharType="end"/>
            </w:r>
            <w:r w:rsidRPr="00384873">
              <w:rPr>
                <w:sz w:val="36"/>
                <w:szCs w:val="36"/>
              </w:rPr>
              <w:t xml:space="preserve"> </w:t>
            </w:r>
          </w:p>
        </w:tc>
      </w:tr>
    </w:tbl>
    <w:p w14:paraId="52B40E04" w14:textId="77777777" w:rsidR="00C62DCF" w:rsidRDefault="00C62DCF" w:rsidP="00C62DCF">
      <w:pPr>
        <w:spacing w:before="0" w:after="0"/>
        <w:sectPr w:rsidR="00C62DCF">
          <w:pgSz w:w="15840" w:h="12240" w:orient="landscape"/>
          <w:pgMar w:top="2160" w:right="2160" w:bottom="720" w:left="720" w:header="720" w:footer="720" w:gutter="0"/>
          <w:cols w:space="720"/>
        </w:sectPr>
      </w:pPr>
    </w:p>
    <w:p w14:paraId="52B40E05" w14:textId="77777777" w:rsidR="00C62DCF" w:rsidRDefault="00C62DCF" w:rsidP="00C62DCF"/>
    <w:p w14:paraId="52B40E06" w14:textId="77777777" w:rsidR="00C62DCF" w:rsidRDefault="00C62DCF" w:rsidP="00C62DCF">
      <w:pPr>
        <w:spacing w:before="0"/>
        <w:rPr>
          <w:b/>
          <w:sz w:val="28"/>
          <w:szCs w:val="28"/>
        </w:rPr>
      </w:pPr>
      <w:r>
        <w:rPr>
          <w:b/>
          <w:sz w:val="28"/>
          <w:szCs w:val="28"/>
        </w:rPr>
        <w:t>Raise the Bar on Both Business Intelligence and Web UI with Infragistics Silverlight Controls.</w:t>
      </w:r>
    </w:p>
    <w:p w14:paraId="52B40E07" w14:textId="77777777" w:rsidR="00C62DCF" w:rsidRDefault="00C62DCF" w:rsidP="00C62DCF">
      <w:pPr>
        <w:spacing w:before="0"/>
      </w:pPr>
      <w:r>
        <w:t>Infragistics Silverlight controls provide breadth and depth in enabling developers to bring modern, trend-setting applications to market while shortening development time. If you need gesture/touch support, dynamic themes, and lightning fast performance in one Silverlight package, look no further.</w:t>
      </w:r>
    </w:p>
    <w:p w14:paraId="52B40E08" w14:textId="77777777" w:rsidR="00C62DCF" w:rsidRDefault="00C62DCF" w:rsidP="00C62DCF">
      <w:pPr>
        <w:spacing w:before="0"/>
      </w:pPr>
    </w:p>
    <w:p w14:paraId="52B40E09" w14:textId="77777777" w:rsidR="00C62DCF" w:rsidRDefault="00C62DCF" w:rsidP="00C62DCF">
      <w:pPr>
        <w:spacing w:before="0"/>
      </w:pPr>
      <w:r>
        <w:rPr>
          <w:noProof/>
          <w:lang w:eastAsia="ja-JP"/>
        </w:rPr>
        <w:drawing>
          <wp:inline distT="0" distB="0" distL="0" distR="0" wp14:anchorId="52B40E5D" wp14:editId="52B40E5E">
            <wp:extent cx="2717800" cy="1905000"/>
            <wp:effectExtent l="0" t="0" r="6350" b="0"/>
            <wp:docPr id="6" name="Picture 6" descr="silverlight-world-stats-reference-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light-world-stats-reference-ap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7800" cy="1905000"/>
                    </a:xfrm>
                    <a:prstGeom prst="rect">
                      <a:avLst/>
                    </a:prstGeom>
                    <a:noFill/>
                    <a:ln>
                      <a:noFill/>
                    </a:ln>
                  </pic:spPr>
                </pic:pic>
              </a:graphicData>
            </a:graphic>
          </wp:inline>
        </w:drawing>
      </w:r>
      <w:r>
        <w:t xml:space="preserve">   </w:t>
      </w:r>
      <w:r>
        <w:rPr>
          <w:noProof/>
          <w:lang w:eastAsia="ja-JP"/>
        </w:rPr>
        <w:drawing>
          <wp:inline distT="0" distB="0" distL="0" distR="0" wp14:anchorId="52B40E5F" wp14:editId="52B40E60">
            <wp:extent cx="2571750" cy="1905000"/>
            <wp:effectExtent l="0" t="0" r="0" b="0"/>
            <wp:docPr id="5" name="Picture 5" descr="silverlight-population-explosion-reference-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lverlight-population-explosion-reference-ap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905000"/>
                    </a:xfrm>
                    <a:prstGeom prst="rect">
                      <a:avLst/>
                    </a:prstGeom>
                    <a:noFill/>
                    <a:ln>
                      <a:noFill/>
                    </a:ln>
                  </pic:spPr>
                </pic:pic>
              </a:graphicData>
            </a:graphic>
          </wp:inline>
        </w:drawing>
      </w:r>
      <w:r>
        <w:t xml:space="preserve">   </w:t>
      </w:r>
      <w:r>
        <w:rPr>
          <w:noProof/>
          <w:lang w:eastAsia="ja-JP"/>
        </w:rPr>
        <w:drawing>
          <wp:inline distT="0" distB="0" distL="0" distR="0" wp14:anchorId="52B40E61" wp14:editId="52B40E62">
            <wp:extent cx="2647950" cy="1905000"/>
            <wp:effectExtent l="0" t="0" r="0" b="0"/>
            <wp:docPr id="4" name="Picture 4" descr="silverlight-avee-talent-reference-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verlight-avee-talent-reference-ap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0" cy="1905000"/>
                    </a:xfrm>
                    <a:prstGeom prst="rect">
                      <a:avLst/>
                    </a:prstGeom>
                    <a:noFill/>
                    <a:ln>
                      <a:noFill/>
                    </a:ln>
                  </pic:spPr>
                </pic:pic>
              </a:graphicData>
            </a:graphic>
          </wp:inline>
        </w:drawing>
      </w:r>
    </w:p>
    <w:p w14:paraId="52B40E0A" w14:textId="77777777" w:rsidR="00C62DCF" w:rsidRDefault="00C62DCF" w:rsidP="00C62DCF">
      <w:pPr>
        <w:spacing w:before="0" w:after="0"/>
        <w:sectPr w:rsidR="00C62DCF">
          <w:type w:val="continuous"/>
          <w:pgSz w:w="15840" w:h="12240" w:orient="landscape"/>
          <w:pgMar w:top="2160" w:right="2160" w:bottom="720" w:left="720" w:header="720" w:footer="720" w:gutter="0"/>
          <w:cols w:space="720"/>
        </w:sectPr>
      </w:pPr>
    </w:p>
    <w:p w14:paraId="52B40E0B" w14:textId="77777777" w:rsidR="00C62DCF" w:rsidRDefault="00C62DCF" w:rsidP="00C62DCF">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C62DCF" w14:paraId="52B40E0E" w14:textId="77777777" w:rsidTr="0026662F">
        <w:tc>
          <w:tcPr>
            <w:tcW w:w="2260" w:type="dxa"/>
            <w:tc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tcBorders>
            <w:hideMark/>
          </w:tcPr>
          <w:p w14:paraId="52B40E0C" w14:textId="77777777" w:rsidR="00C62DCF" w:rsidRDefault="00C62DCF" w:rsidP="0026662F">
            <w:pPr>
              <w:pStyle w:val="Heading2"/>
              <w:outlineLvl w:val="1"/>
            </w:pPr>
            <w:r>
              <w:t>Downloading</w:t>
            </w:r>
          </w:p>
        </w:tc>
        <w:tc>
          <w:tcPr>
            <w:tcW w:w="11445" w:type="dxa"/>
            <w:tc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tcBorders>
            <w:hideMark/>
          </w:tcPr>
          <w:p w14:paraId="52B40E0D" w14:textId="77777777" w:rsidR="00C62DCF" w:rsidRDefault="0003291C" w:rsidP="0026662F">
            <w:pPr>
              <w:tabs>
                <w:tab w:val="left" w:pos="6915"/>
              </w:tabs>
            </w:pPr>
            <w:hyperlink r:id="rId13" w:history="1">
              <w:r w:rsidR="00C62DCF">
                <w:rPr>
                  <w:rStyle w:val="Hyperlink"/>
                </w:rPr>
                <w:t>Download Infragistics Ultimate here</w:t>
              </w:r>
            </w:hyperlink>
            <w:r w:rsidR="00C62DCF">
              <w:t>.</w:t>
            </w:r>
          </w:p>
        </w:tc>
      </w:tr>
      <w:tr w:rsidR="00C62DCF" w14:paraId="52B40E19" w14:textId="77777777" w:rsidTr="0026662F">
        <w:tc>
          <w:tcPr>
            <w:tcW w:w="2260" w:type="dxa"/>
            <w:tc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tcBorders>
            <w:hideMark/>
          </w:tcPr>
          <w:p w14:paraId="52B40E0F" w14:textId="77777777" w:rsidR="00C62DCF" w:rsidRDefault="00C62DCF" w:rsidP="0026662F">
            <w:pPr>
              <w:pStyle w:val="Heading2"/>
              <w:outlineLvl w:val="1"/>
            </w:pPr>
            <w:r>
              <w:t>Installation Prerequisites</w:t>
            </w:r>
          </w:p>
        </w:tc>
        <w:tc>
          <w:tcPr>
            <w:tcW w:w="11445" w:type="dxa"/>
            <w:tc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tcBorders>
          </w:tcPr>
          <w:p w14:paraId="52B40E10" w14:textId="77777777" w:rsidR="00C62DCF" w:rsidRDefault="00C62DCF" w:rsidP="0026662F">
            <w:r>
              <w:t>Before you install Infragistics Ultimate, make sure you have the following:</w:t>
            </w:r>
          </w:p>
          <w:tbl>
            <w:tblPr>
              <w:tblStyle w:val="TableGrid"/>
              <w:tblW w:w="0" w:type="auto"/>
              <w:tblLook w:val="04A0" w:firstRow="1" w:lastRow="0" w:firstColumn="1" w:lastColumn="0" w:noHBand="0" w:noVBand="1"/>
            </w:tblPr>
            <w:tblGrid>
              <w:gridCol w:w="3495"/>
              <w:gridCol w:w="7020"/>
            </w:tblGrid>
            <w:tr w:rsidR="00C62DCF" w14:paraId="52B40E13" w14:textId="77777777" w:rsidTr="0026662F">
              <w:tc>
                <w:tcPr>
                  <w:tcW w:w="3495" w:type="dxa"/>
                  <w:tcBorders>
                    <w:top w:val="single" w:sz="4" w:space="0" w:color="auto"/>
                    <w:left w:val="single" w:sz="4" w:space="0" w:color="auto"/>
                    <w:bottom w:val="single" w:sz="4" w:space="0" w:color="auto"/>
                    <w:right w:val="single" w:sz="4" w:space="0" w:color="auto"/>
                  </w:tcBorders>
                  <w:hideMark/>
                </w:tcPr>
                <w:p w14:paraId="52B40E11" w14:textId="77777777" w:rsidR="00C62DCF" w:rsidRDefault="00C62DCF" w:rsidP="0026662F">
                  <w:r>
                    <w:t>Prerequisite</w:t>
                  </w:r>
                </w:p>
              </w:tc>
              <w:tc>
                <w:tcPr>
                  <w:tcW w:w="7020" w:type="dxa"/>
                  <w:tcBorders>
                    <w:top w:val="single" w:sz="4" w:space="0" w:color="auto"/>
                    <w:left w:val="single" w:sz="4" w:space="0" w:color="auto"/>
                    <w:bottom w:val="single" w:sz="4" w:space="0" w:color="auto"/>
                    <w:right w:val="single" w:sz="4" w:space="0" w:color="auto"/>
                  </w:tcBorders>
                  <w:hideMark/>
                </w:tcPr>
                <w:p w14:paraId="52B40E12" w14:textId="77777777" w:rsidR="00C62DCF" w:rsidRDefault="00C62DCF" w:rsidP="0026662F">
                  <w:r>
                    <w:t>Description</w:t>
                  </w:r>
                </w:p>
              </w:tc>
            </w:tr>
            <w:tr w:rsidR="00C62DCF" w14:paraId="52B40E17" w14:textId="77777777" w:rsidTr="0026662F">
              <w:tc>
                <w:tcPr>
                  <w:tcW w:w="3495" w:type="dxa"/>
                  <w:tcBorders>
                    <w:top w:val="single" w:sz="4" w:space="0" w:color="auto"/>
                    <w:left w:val="single" w:sz="4" w:space="0" w:color="auto"/>
                    <w:bottom w:val="single" w:sz="4" w:space="0" w:color="auto"/>
                    <w:right w:val="single" w:sz="4" w:space="0" w:color="auto"/>
                  </w:tcBorders>
                  <w:hideMark/>
                </w:tcPr>
                <w:p w14:paraId="52B40E14" w14:textId="77777777" w:rsidR="00C62DCF" w:rsidRDefault="00C62DCF" w:rsidP="0026662F">
                  <w:r>
                    <w:t>Silverlight 5</w:t>
                  </w:r>
                </w:p>
              </w:tc>
              <w:tc>
                <w:tcPr>
                  <w:tcW w:w="7020" w:type="dxa"/>
                  <w:tcBorders>
                    <w:top w:val="single" w:sz="4" w:space="0" w:color="auto"/>
                    <w:left w:val="single" w:sz="4" w:space="0" w:color="auto"/>
                    <w:bottom w:val="single" w:sz="4" w:space="0" w:color="auto"/>
                    <w:right w:val="single" w:sz="4" w:space="0" w:color="auto"/>
                  </w:tcBorders>
                </w:tcPr>
                <w:p w14:paraId="52B40E15" w14:textId="77777777" w:rsidR="00C62DCF" w:rsidRDefault="00C62DCF" w:rsidP="0026662F">
                  <w:r>
                    <w:t>Download and Install Silverlight 5 Developer Runtime for Windows from Microsoft</w:t>
                  </w:r>
                  <w:r>
                    <w:rPr>
                      <w:rFonts w:cs="Segoe UI"/>
                    </w:rPr>
                    <w:t>©</w:t>
                  </w:r>
                  <w:r>
                    <w:t xml:space="preserve"> </w:t>
                  </w:r>
                  <w:hyperlink r:id="rId14" w:history="1">
                    <w:r>
                      <w:rPr>
                        <w:rStyle w:val="Hyperlink"/>
                      </w:rPr>
                      <w:t>website</w:t>
                    </w:r>
                  </w:hyperlink>
                  <w:r>
                    <w:t xml:space="preserve">. </w:t>
                  </w:r>
                </w:p>
                <w:p w14:paraId="52B40E16" w14:textId="77777777" w:rsidR="00C62DCF" w:rsidRDefault="00C62DCF" w:rsidP="0026662F"/>
              </w:tc>
            </w:tr>
          </w:tbl>
          <w:p w14:paraId="52B40E18" w14:textId="77777777" w:rsidR="00C62DCF" w:rsidRDefault="00C62DCF" w:rsidP="0026662F"/>
        </w:tc>
      </w:tr>
    </w:tbl>
    <w:p w14:paraId="52B40E1A" w14:textId="77777777" w:rsidR="00C62DCF" w:rsidRDefault="00C62DCF" w:rsidP="00C62DCF">
      <w:pPr>
        <w:pStyle w:val="Heading1"/>
        <w:spacing w:after="120"/>
      </w:pPr>
      <w:r>
        <w:t>What’s Changed</w:t>
      </w:r>
    </w:p>
    <w:tbl>
      <w:tblPr>
        <w:tblW w:w="5000" w:type="pct"/>
        <w:tblLook w:val="04A0" w:firstRow="1" w:lastRow="0" w:firstColumn="1" w:lastColumn="0" w:noHBand="0" w:noVBand="1"/>
      </w:tblPr>
      <w:tblGrid>
        <w:gridCol w:w="1439"/>
        <w:gridCol w:w="1578"/>
        <w:gridCol w:w="1617"/>
        <w:gridCol w:w="1722"/>
        <w:gridCol w:w="6594"/>
      </w:tblGrid>
      <w:tr w:rsidR="00536513" w:rsidRPr="00536513" w14:paraId="79ACEDA8" w14:textId="77777777" w:rsidTr="00536513">
        <w:trPr>
          <w:trHeight w:val="300"/>
        </w:trPr>
        <w:tc>
          <w:tcPr>
            <w:tcW w:w="402" w:type="pct"/>
            <w:tcBorders>
              <w:top w:val="single" w:sz="4" w:space="0" w:color="95B3D7"/>
              <w:left w:val="single" w:sz="4" w:space="0" w:color="95B3D7"/>
              <w:bottom w:val="single" w:sz="4" w:space="0" w:color="95B3D7"/>
              <w:right w:val="nil"/>
            </w:tcBorders>
            <w:shd w:val="clear" w:color="4F81BD" w:fill="4F81BD"/>
            <w:noWrap/>
            <w:hideMark/>
          </w:tcPr>
          <w:p w14:paraId="57814DB8" w14:textId="77777777" w:rsidR="00536513" w:rsidRPr="00536513" w:rsidRDefault="00536513" w:rsidP="00536513">
            <w:pPr>
              <w:spacing w:before="0" w:after="0" w:line="240" w:lineRule="auto"/>
              <w:rPr>
                <w:rFonts w:ascii="Calibri" w:eastAsia="Times New Roman" w:hAnsi="Calibri" w:cs="Calibri"/>
                <w:b/>
                <w:bCs/>
                <w:color w:val="FFFFFF"/>
                <w:lang w:eastAsia="ja-JP"/>
              </w:rPr>
            </w:pPr>
            <w:r w:rsidRPr="00536513">
              <w:rPr>
                <w:rFonts w:ascii="Calibri" w:eastAsia="Times New Roman" w:hAnsi="Calibri" w:cs="Calibri"/>
                <w:b/>
                <w:bCs/>
                <w:color w:val="FFFFFF"/>
                <w:lang w:eastAsia="ja-JP"/>
              </w:rPr>
              <w:t>Work Item ID</w:t>
            </w:r>
          </w:p>
        </w:tc>
        <w:tc>
          <w:tcPr>
            <w:tcW w:w="387" w:type="pct"/>
            <w:tcBorders>
              <w:top w:val="single" w:sz="4" w:space="0" w:color="95B3D7"/>
              <w:left w:val="nil"/>
              <w:bottom w:val="single" w:sz="4" w:space="0" w:color="95B3D7"/>
              <w:right w:val="nil"/>
            </w:tcBorders>
            <w:shd w:val="clear" w:color="4F81BD" w:fill="4F81BD"/>
            <w:noWrap/>
            <w:hideMark/>
          </w:tcPr>
          <w:p w14:paraId="168F7F16" w14:textId="77777777" w:rsidR="00536513" w:rsidRPr="00536513" w:rsidRDefault="00536513" w:rsidP="00536513">
            <w:pPr>
              <w:spacing w:before="0" w:after="0" w:line="240" w:lineRule="auto"/>
              <w:rPr>
                <w:rFonts w:ascii="Calibri" w:eastAsia="Times New Roman" w:hAnsi="Calibri" w:cs="Calibri"/>
                <w:b/>
                <w:bCs/>
                <w:color w:val="FFFFFF"/>
                <w:lang w:eastAsia="ja-JP"/>
              </w:rPr>
            </w:pPr>
            <w:r w:rsidRPr="00536513">
              <w:rPr>
                <w:rFonts w:ascii="Calibri" w:eastAsia="Times New Roman" w:hAnsi="Calibri" w:cs="Calibri"/>
                <w:b/>
                <w:bCs/>
                <w:color w:val="FFFFFF"/>
                <w:lang w:eastAsia="ja-JP"/>
              </w:rPr>
              <w:t>Components</w:t>
            </w:r>
          </w:p>
        </w:tc>
        <w:tc>
          <w:tcPr>
            <w:tcW w:w="438" w:type="pct"/>
            <w:tcBorders>
              <w:top w:val="single" w:sz="4" w:space="0" w:color="95B3D7"/>
              <w:left w:val="nil"/>
              <w:bottom w:val="single" w:sz="4" w:space="0" w:color="95B3D7"/>
              <w:right w:val="nil"/>
            </w:tcBorders>
            <w:shd w:val="clear" w:color="4F81BD" w:fill="4F81BD"/>
            <w:noWrap/>
            <w:hideMark/>
          </w:tcPr>
          <w:p w14:paraId="1A0B3068" w14:textId="77777777" w:rsidR="00536513" w:rsidRPr="00536513" w:rsidRDefault="00536513" w:rsidP="00536513">
            <w:pPr>
              <w:spacing w:before="0" w:after="0" w:line="240" w:lineRule="auto"/>
              <w:rPr>
                <w:rFonts w:ascii="Calibri" w:eastAsia="Times New Roman" w:hAnsi="Calibri" w:cs="Calibri"/>
                <w:b/>
                <w:bCs/>
                <w:color w:val="FFFFFF"/>
                <w:lang w:eastAsia="ja-JP"/>
              </w:rPr>
            </w:pPr>
            <w:r w:rsidRPr="00536513">
              <w:rPr>
                <w:rFonts w:ascii="Calibri" w:eastAsia="Times New Roman" w:hAnsi="Calibri" w:cs="Calibri"/>
                <w:b/>
                <w:bCs/>
                <w:color w:val="FFFFFF"/>
                <w:lang w:eastAsia="ja-JP"/>
              </w:rPr>
              <w:t>Product Impact</w:t>
            </w:r>
          </w:p>
        </w:tc>
        <w:tc>
          <w:tcPr>
            <w:tcW w:w="433" w:type="pct"/>
            <w:tcBorders>
              <w:top w:val="single" w:sz="4" w:space="0" w:color="95B3D7"/>
              <w:left w:val="nil"/>
              <w:bottom w:val="single" w:sz="4" w:space="0" w:color="95B3D7"/>
              <w:right w:val="nil"/>
            </w:tcBorders>
            <w:shd w:val="clear" w:color="4F81BD" w:fill="4F81BD"/>
            <w:noWrap/>
            <w:hideMark/>
          </w:tcPr>
          <w:p w14:paraId="3A4CCF36" w14:textId="77777777" w:rsidR="00536513" w:rsidRPr="00536513" w:rsidRDefault="00536513" w:rsidP="00536513">
            <w:pPr>
              <w:spacing w:before="0" w:after="0" w:line="240" w:lineRule="auto"/>
              <w:rPr>
                <w:rFonts w:ascii="Calibri" w:eastAsia="Times New Roman" w:hAnsi="Calibri" w:cs="Calibri"/>
                <w:b/>
                <w:bCs/>
                <w:color w:val="FFFFFF"/>
                <w:lang w:eastAsia="ja-JP"/>
              </w:rPr>
            </w:pPr>
            <w:r w:rsidRPr="00536513">
              <w:rPr>
                <w:rFonts w:ascii="Calibri" w:eastAsia="Times New Roman" w:hAnsi="Calibri" w:cs="Calibri"/>
                <w:b/>
                <w:bCs/>
                <w:color w:val="FFFFFF"/>
                <w:lang w:eastAsia="ja-JP"/>
              </w:rPr>
              <w:t>Resolved date</w:t>
            </w:r>
          </w:p>
        </w:tc>
        <w:tc>
          <w:tcPr>
            <w:tcW w:w="3340" w:type="pct"/>
            <w:tcBorders>
              <w:top w:val="single" w:sz="4" w:space="0" w:color="95B3D7"/>
              <w:left w:val="nil"/>
              <w:bottom w:val="single" w:sz="4" w:space="0" w:color="95B3D7"/>
              <w:right w:val="single" w:sz="4" w:space="0" w:color="95B3D7"/>
            </w:tcBorders>
            <w:shd w:val="clear" w:color="4F81BD" w:fill="4F81BD"/>
            <w:hideMark/>
          </w:tcPr>
          <w:p w14:paraId="2FB624C2" w14:textId="77777777" w:rsidR="00536513" w:rsidRPr="00536513" w:rsidRDefault="00536513" w:rsidP="00536513">
            <w:pPr>
              <w:spacing w:before="0" w:after="0" w:line="240" w:lineRule="auto"/>
              <w:rPr>
                <w:rFonts w:ascii="Calibri" w:eastAsia="Times New Roman" w:hAnsi="Calibri" w:cs="Calibri"/>
                <w:b/>
                <w:bCs/>
                <w:color w:val="FFFFFF"/>
                <w:lang w:eastAsia="ja-JP"/>
              </w:rPr>
            </w:pPr>
            <w:r w:rsidRPr="00536513">
              <w:rPr>
                <w:rFonts w:ascii="Calibri" w:eastAsia="Times New Roman" w:hAnsi="Calibri" w:cs="Calibri"/>
                <w:b/>
                <w:bCs/>
                <w:color w:val="FFFFFF"/>
                <w:lang w:eastAsia="ja-JP"/>
              </w:rPr>
              <w:t>Description</w:t>
            </w:r>
          </w:p>
        </w:tc>
      </w:tr>
      <w:tr w:rsidR="00536513" w:rsidRPr="00536513" w14:paraId="26CD2145" w14:textId="77777777" w:rsidTr="00536513">
        <w:trPr>
          <w:trHeight w:val="300"/>
        </w:trPr>
        <w:tc>
          <w:tcPr>
            <w:tcW w:w="402" w:type="pct"/>
            <w:tcBorders>
              <w:top w:val="single" w:sz="4" w:space="0" w:color="95B3D7"/>
              <w:left w:val="single" w:sz="4" w:space="0" w:color="95B3D7"/>
              <w:bottom w:val="single" w:sz="4" w:space="0" w:color="95B3D7"/>
              <w:right w:val="nil"/>
            </w:tcBorders>
            <w:shd w:val="clear" w:color="DCE6F1" w:fill="DCE6F1"/>
            <w:noWrap/>
            <w:hideMark/>
          </w:tcPr>
          <w:p w14:paraId="7A26354C"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222956</w:t>
            </w:r>
          </w:p>
        </w:tc>
        <w:tc>
          <w:tcPr>
            <w:tcW w:w="387" w:type="pct"/>
            <w:tcBorders>
              <w:top w:val="single" w:sz="4" w:space="0" w:color="95B3D7"/>
              <w:left w:val="nil"/>
              <w:bottom w:val="single" w:sz="4" w:space="0" w:color="95B3D7"/>
              <w:right w:val="nil"/>
            </w:tcBorders>
            <w:shd w:val="clear" w:color="DCE6F1" w:fill="DCE6F1"/>
            <w:noWrap/>
            <w:hideMark/>
          </w:tcPr>
          <w:p w14:paraId="26D79AC6"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Combo Editor</w:t>
            </w:r>
          </w:p>
        </w:tc>
        <w:tc>
          <w:tcPr>
            <w:tcW w:w="438" w:type="pct"/>
            <w:tcBorders>
              <w:top w:val="single" w:sz="4" w:space="0" w:color="95B3D7"/>
              <w:left w:val="nil"/>
              <w:bottom w:val="single" w:sz="4" w:space="0" w:color="95B3D7"/>
              <w:right w:val="nil"/>
            </w:tcBorders>
            <w:shd w:val="clear" w:color="DCE6F1" w:fill="DCE6F1"/>
            <w:noWrap/>
            <w:hideMark/>
          </w:tcPr>
          <w:p w14:paraId="385962A4"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Bug Fix</w:t>
            </w:r>
          </w:p>
        </w:tc>
        <w:tc>
          <w:tcPr>
            <w:tcW w:w="433" w:type="pct"/>
            <w:tcBorders>
              <w:top w:val="single" w:sz="4" w:space="0" w:color="95B3D7"/>
              <w:left w:val="nil"/>
              <w:bottom w:val="single" w:sz="4" w:space="0" w:color="95B3D7"/>
              <w:right w:val="nil"/>
            </w:tcBorders>
            <w:shd w:val="clear" w:color="DCE6F1" w:fill="DCE6F1"/>
            <w:noWrap/>
            <w:hideMark/>
          </w:tcPr>
          <w:p w14:paraId="5829F6B5"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8/11/2016 15:09</w:t>
            </w:r>
          </w:p>
        </w:tc>
        <w:tc>
          <w:tcPr>
            <w:tcW w:w="3340" w:type="pct"/>
            <w:tcBorders>
              <w:top w:val="single" w:sz="4" w:space="0" w:color="95B3D7"/>
              <w:left w:val="nil"/>
              <w:bottom w:val="single" w:sz="4" w:space="0" w:color="95B3D7"/>
              <w:right w:val="single" w:sz="4" w:space="0" w:color="95B3D7"/>
            </w:tcBorders>
            <w:shd w:val="clear" w:color="DCE6F1" w:fill="DCE6F1"/>
            <w:hideMark/>
          </w:tcPr>
          <w:p w14:paraId="5CEA6262"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Focus does not move properly if another application window is activated.</w:t>
            </w:r>
          </w:p>
        </w:tc>
      </w:tr>
      <w:tr w:rsidR="00536513" w:rsidRPr="00536513" w14:paraId="2708498B" w14:textId="77777777" w:rsidTr="00536513">
        <w:trPr>
          <w:trHeight w:val="1200"/>
        </w:trPr>
        <w:tc>
          <w:tcPr>
            <w:tcW w:w="402" w:type="pct"/>
            <w:tcBorders>
              <w:top w:val="single" w:sz="4" w:space="0" w:color="95B3D7"/>
              <w:left w:val="single" w:sz="4" w:space="0" w:color="95B3D7"/>
              <w:bottom w:val="single" w:sz="4" w:space="0" w:color="95B3D7"/>
              <w:right w:val="nil"/>
            </w:tcBorders>
            <w:shd w:val="clear" w:color="auto" w:fill="auto"/>
            <w:noWrap/>
            <w:hideMark/>
          </w:tcPr>
          <w:p w14:paraId="26821B7A"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222080</w:t>
            </w:r>
          </w:p>
        </w:tc>
        <w:tc>
          <w:tcPr>
            <w:tcW w:w="387" w:type="pct"/>
            <w:tcBorders>
              <w:top w:val="single" w:sz="4" w:space="0" w:color="95B3D7"/>
              <w:left w:val="nil"/>
              <w:bottom w:val="single" w:sz="4" w:space="0" w:color="95B3D7"/>
              <w:right w:val="nil"/>
            </w:tcBorders>
            <w:shd w:val="clear" w:color="auto" w:fill="auto"/>
            <w:noWrap/>
            <w:hideMark/>
          </w:tcPr>
          <w:p w14:paraId="6864CEC4"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Data Chart</w:t>
            </w:r>
          </w:p>
        </w:tc>
        <w:tc>
          <w:tcPr>
            <w:tcW w:w="438" w:type="pct"/>
            <w:tcBorders>
              <w:top w:val="single" w:sz="4" w:space="0" w:color="95B3D7"/>
              <w:left w:val="nil"/>
              <w:bottom w:val="single" w:sz="4" w:space="0" w:color="95B3D7"/>
              <w:right w:val="nil"/>
            </w:tcBorders>
            <w:shd w:val="clear" w:color="auto" w:fill="auto"/>
            <w:noWrap/>
            <w:hideMark/>
          </w:tcPr>
          <w:p w14:paraId="7E5D1EEC"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Bug Fix</w:t>
            </w:r>
          </w:p>
        </w:tc>
        <w:tc>
          <w:tcPr>
            <w:tcW w:w="433" w:type="pct"/>
            <w:tcBorders>
              <w:top w:val="single" w:sz="4" w:space="0" w:color="95B3D7"/>
              <w:left w:val="nil"/>
              <w:bottom w:val="single" w:sz="4" w:space="0" w:color="95B3D7"/>
              <w:right w:val="nil"/>
            </w:tcBorders>
            <w:shd w:val="clear" w:color="auto" w:fill="auto"/>
            <w:noWrap/>
            <w:hideMark/>
          </w:tcPr>
          <w:p w14:paraId="55784F40"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7/15/2016 23:01</w:t>
            </w:r>
          </w:p>
        </w:tc>
        <w:tc>
          <w:tcPr>
            <w:tcW w:w="3340" w:type="pct"/>
            <w:tcBorders>
              <w:top w:val="single" w:sz="4" w:space="0" w:color="95B3D7"/>
              <w:left w:val="nil"/>
              <w:bottom w:val="single" w:sz="4" w:space="0" w:color="95B3D7"/>
              <w:right w:val="single" w:sz="4" w:space="0" w:color="95B3D7"/>
            </w:tcBorders>
            <w:shd w:val="clear" w:color="auto" w:fill="auto"/>
            <w:hideMark/>
          </w:tcPr>
          <w:p w14:paraId="03852C7C" w14:textId="28727FF8" w:rsidR="00536513" w:rsidRPr="00536513" w:rsidRDefault="00536513" w:rsidP="00536513">
            <w:pPr>
              <w:spacing w:before="0" w:after="0" w:line="240" w:lineRule="auto"/>
              <w:rPr>
                <w:rFonts w:ascii="Calibri" w:eastAsia="Times New Roman" w:hAnsi="Calibri" w:cs="Calibri"/>
                <w:color w:val="000000"/>
                <w:lang w:eastAsia="ja-JP"/>
              </w:rPr>
            </w:pPr>
            <w:bookmarkStart w:id="2" w:name="_GoBack"/>
            <w:bookmarkEnd w:id="2"/>
            <w:r w:rsidRPr="00536513">
              <w:rPr>
                <w:rFonts w:ascii="Calibri" w:eastAsia="Times New Roman" w:hAnsi="Calibri" w:cs="Calibri"/>
                <w:color w:val="000000"/>
                <w:lang w:eastAsia="ja-JP"/>
              </w:rPr>
              <w:t>ArgumentException occurs when a value overlay is present and setting the Legend on the chart in a dock manager.</w:t>
            </w:r>
            <w:r w:rsidRPr="00536513">
              <w:rPr>
                <w:rFonts w:ascii="Calibri" w:eastAsia="Times New Roman" w:hAnsi="Calibri" w:cs="Calibri"/>
                <w:color w:val="000000"/>
                <w:lang w:eastAsia="ja-JP"/>
              </w:rPr>
              <w:br/>
            </w:r>
            <w:r w:rsidRPr="00536513">
              <w:rPr>
                <w:rFonts w:ascii="Calibri" w:eastAsia="Times New Roman" w:hAnsi="Calibri" w:cs="Calibri"/>
                <w:color w:val="000000"/>
                <w:lang w:eastAsia="ja-JP"/>
              </w:rPr>
              <w:br/>
              <w:t>Notes:</w:t>
            </w:r>
            <w:r w:rsidRPr="00536513">
              <w:rPr>
                <w:rFonts w:ascii="Calibri" w:eastAsia="Times New Roman" w:hAnsi="Calibri" w:cs="Calibri"/>
                <w:color w:val="000000"/>
                <w:lang w:eastAsia="ja-JP"/>
              </w:rPr>
              <w:br/>
              <w:t>An exception has been corrected in the ValueOverlay class.</w:t>
            </w:r>
          </w:p>
        </w:tc>
      </w:tr>
      <w:tr w:rsidR="00536513" w:rsidRPr="00536513" w14:paraId="4B5AE3C1" w14:textId="77777777" w:rsidTr="00536513">
        <w:trPr>
          <w:trHeight w:val="1200"/>
        </w:trPr>
        <w:tc>
          <w:tcPr>
            <w:tcW w:w="402" w:type="pct"/>
            <w:tcBorders>
              <w:top w:val="single" w:sz="4" w:space="0" w:color="95B3D7"/>
              <w:left w:val="single" w:sz="4" w:space="0" w:color="95B3D7"/>
              <w:bottom w:val="single" w:sz="4" w:space="0" w:color="95B3D7"/>
              <w:right w:val="nil"/>
            </w:tcBorders>
            <w:shd w:val="clear" w:color="DCE6F1" w:fill="DCE6F1"/>
            <w:noWrap/>
            <w:hideMark/>
          </w:tcPr>
          <w:p w14:paraId="03FA31B1"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lastRenderedPageBreak/>
              <w:t>219878</w:t>
            </w:r>
          </w:p>
        </w:tc>
        <w:tc>
          <w:tcPr>
            <w:tcW w:w="387" w:type="pct"/>
            <w:tcBorders>
              <w:top w:val="single" w:sz="4" w:space="0" w:color="95B3D7"/>
              <w:left w:val="nil"/>
              <w:bottom w:val="single" w:sz="4" w:space="0" w:color="95B3D7"/>
              <w:right w:val="nil"/>
            </w:tcBorders>
            <w:shd w:val="clear" w:color="DCE6F1" w:fill="DCE6F1"/>
            <w:noWrap/>
            <w:hideMark/>
          </w:tcPr>
          <w:p w14:paraId="3050FEC3"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Data Tree</w:t>
            </w:r>
          </w:p>
        </w:tc>
        <w:tc>
          <w:tcPr>
            <w:tcW w:w="438" w:type="pct"/>
            <w:tcBorders>
              <w:top w:val="single" w:sz="4" w:space="0" w:color="95B3D7"/>
              <w:left w:val="nil"/>
              <w:bottom w:val="single" w:sz="4" w:space="0" w:color="95B3D7"/>
              <w:right w:val="nil"/>
            </w:tcBorders>
            <w:shd w:val="clear" w:color="DCE6F1" w:fill="DCE6F1"/>
            <w:noWrap/>
            <w:hideMark/>
          </w:tcPr>
          <w:p w14:paraId="2E4A3FCE"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Bug Fix</w:t>
            </w:r>
          </w:p>
        </w:tc>
        <w:tc>
          <w:tcPr>
            <w:tcW w:w="433" w:type="pct"/>
            <w:tcBorders>
              <w:top w:val="single" w:sz="4" w:space="0" w:color="95B3D7"/>
              <w:left w:val="nil"/>
              <w:bottom w:val="single" w:sz="4" w:space="0" w:color="95B3D7"/>
              <w:right w:val="nil"/>
            </w:tcBorders>
            <w:shd w:val="clear" w:color="DCE6F1" w:fill="DCE6F1"/>
            <w:noWrap/>
            <w:hideMark/>
          </w:tcPr>
          <w:p w14:paraId="717E87D1"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6/14/2016 10:18</w:t>
            </w:r>
          </w:p>
        </w:tc>
        <w:tc>
          <w:tcPr>
            <w:tcW w:w="3340" w:type="pct"/>
            <w:tcBorders>
              <w:top w:val="single" w:sz="4" w:space="0" w:color="95B3D7"/>
              <w:left w:val="nil"/>
              <w:bottom w:val="single" w:sz="4" w:space="0" w:color="95B3D7"/>
              <w:right w:val="single" w:sz="4" w:space="0" w:color="95B3D7"/>
            </w:tcBorders>
            <w:shd w:val="clear" w:color="DCE6F1" w:fill="DCE6F1"/>
            <w:hideMark/>
          </w:tcPr>
          <w:p w14:paraId="1E2D4FCB"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ActiveNode is null at NodeDragEnd event.</w:t>
            </w:r>
            <w:r w:rsidRPr="00536513">
              <w:rPr>
                <w:rFonts w:ascii="Calibri" w:eastAsia="Times New Roman" w:hAnsi="Calibri" w:cs="Calibri"/>
                <w:color w:val="000000"/>
                <w:lang w:eastAsia="ja-JP"/>
              </w:rPr>
              <w:br/>
            </w:r>
            <w:r w:rsidRPr="00536513">
              <w:rPr>
                <w:rFonts w:ascii="Calibri" w:eastAsia="Times New Roman" w:hAnsi="Calibri" w:cs="Calibri"/>
                <w:color w:val="000000"/>
                <w:lang w:eastAsia="ja-JP"/>
              </w:rPr>
              <w:br/>
              <w:t>Notes:</w:t>
            </w:r>
            <w:r w:rsidRPr="00536513">
              <w:rPr>
                <w:rFonts w:ascii="Calibri" w:eastAsia="Times New Roman" w:hAnsi="Calibri" w:cs="Calibri"/>
                <w:color w:val="000000"/>
                <w:lang w:eastAsia="ja-JP"/>
              </w:rPr>
              <w:br/>
              <w:t>The xamDataTree ActiveDataItem won't be reset while dragging the item.</w:t>
            </w:r>
          </w:p>
        </w:tc>
      </w:tr>
      <w:tr w:rsidR="00536513" w:rsidRPr="00536513" w14:paraId="7A60D43B" w14:textId="77777777" w:rsidTr="00536513">
        <w:trPr>
          <w:trHeight w:val="1800"/>
        </w:trPr>
        <w:tc>
          <w:tcPr>
            <w:tcW w:w="402" w:type="pct"/>
            <w:tcBorders>
              <w:top w:val="single" w:sz="4" w:space="0" w:color="95B3D7"/>
              <w:left w:val="single" w:sz="4" w:space="0" w:color="95B3D7"/>
              <w:bottom w:val="single" w:sz="4" w:space="0" w:color="95B3D7"/>
              <w:right w:val="nil"/>
            </w:tcBorders>
            <w:shd w:val="clear" w:color="auto" w:fill="auto"/>
            <w:noWrap/>
            <w:hideMark/>
          </w:tcPr>
          <w:p w14:paraId="78E0481D"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220864</w:t>
            </w:r>
          </w:p>
        </w:tc>
        <w:tc>
          <w:tcPr>
            <w:tcW w:w="387" w:type="pct"/>
            <w:tcBorders>
              <w:top w:val="single" w:sz="4" w:space="0" w:color="95B3D7"/>
              <w:left w:val="nil"/>
              <w:bottom w:val="single" w:sz="4" w:space="0" w:color="95B3D7"/>
              <w:right w:val="nil"/>
            </w:tcBorders>
            <w:shd w:val="clear" w:color="auto" w:fill="auto"/>
            <w:noWrap/>
            <w:hideMark/>
          </w:tcPr>
          <w:p w14:paraId="4F3B7B0B"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Dialog Window</w:t>
            </w:r>
          </w:p>
        </w:tc>
        <w:tc>
          <w:tcPr>
            <w:tcW w:w="438" w:type="pct"/>
            <w:tcBorders>
              <w:top w:val="single" w:sz="4" w:space="0" w:color="95B3D7"/>
              <w:left w:val="nil"/>
              <w:bottom w:val="single" w:sz="4" w:space="0" w:color="95B3D7"/>
              <w:right w:val="nil"/>
            </w:tcBorders>
            <w:shd w:val="clear" w:color="auto" w:fill="auto"/>
            <w:noWrap/>
            <w:hideMark/>
          </w:tcPr>
          <w:p w14:paraId="37EC2E3D"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Bug Fix</w:t>
            </w:r>
          </w:p>
        </w:tc>
        <w:tc>
          <w:tcPr>
            <w:tcW w:w="433" w:type="pct"/>
            <w:tcBorders>
              <w:top w:val="single" w:sz="4" w:space="0" w:color="95B3D7"/>
              <w:left w:val="nil"/>
              <w:bottom w:val="single" w:sz="4" w:space="0" w:color="95B3D7"/>
              <w:right w:val="nil"/>
            </w:tcBorders>
            <w:shd w:val="clear" w:color="auto" w:fill="auto"/>
            <w:noWrap/>
            <w:hideMark/>
          </w:tcPr>
          <w:p w14:paraId="7AB69A72"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7/8/2016 18:06</w:t>
            </w:r>
          </w:p>
        </w:tc>
        <w:tc>
          <w:tcPr>
            <w:tcW w:w="3340" w:type="pct"/>
            <w:tcBorders>
              <w:top w:val="single" w:sz="4" w:space="0" w:color="95B3D7"/>
              <w:left w:val="nil"/>
              <w:bottom w:val="single" w:sz="4" w:space="0" w:color="95B3D7"/>
              <w:right w:val="single" w:sz="4" w:space="0" w:color="95B3D7"/>
            </w:tcBorders>
            <w:shd w:val="clear" w:color="auto" w:fill="auto"/>
            <w:hideMark/>
          </w:tcPr>
          <w:p w14:paraId="4A5001C6"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Dialog doesn't resize properly when it is restricted in a container.</w:t>
            </w:r>
            <w:r w:rsidRPr="00536513">
              <w:rPr>
                <w:rFonts w:ascii="Calibri" w:eastAsia="Times New Roman" w:hAnsi="Calibri" w:cs="Calibri"/>
                <w:color w:val="000000"/>
                <w:lang w:eastAsia="ja-JP"/>
              </w:rPr>
              <w:br/>
            </w:r>
            <w:r w:rsidRPr="00536513">
              <w:rPr>
                <w:rFonts w:ascii="Calibri" w:eastAsia="Times New Roman" w:hAnsi="Calibri" w:cs="Calibri"/>
                <w:color w:val="000000"/>
                <w:lang w:eastAsia="ja-JP"/>
              </w:rPr>
              <w:br/>
              <w:t>Notes:</w:t>
            </w:r>
            <w:r w:rsidRPr="00536513">
              <w:rPr>
                <w:rFonts w:ascii="Calibri" w:eastAsia="Times New Roman" w:hAnsi="Calibri" w:cs="Calibri"/>
                <w:color w:val="000000"/>
                <w:lang w:eastAsia="ja-JP"/>
              </w:rPr>
              <w:br/>
              <w:t>Remove some logic above, where the container coordinates were assigned opposite (negative) values, which was leading to an incorrect calculation below. Also rework the calculation to make sure once the right side of the container is reached, the width remains constant, therefore the dialog cannot be resized outside the container.</w:t>
            </w:r>
          </w:p>
        </w:tc>
      </w:tr>
      <w:tr w:rsidR="00536513" w:rsidRPr="00536513" w14:paraId="4FBB599D" w14:textId="77777777" w:rsidTr="00536513">
        <w:trPr>
          <w:trHeight w:val="300"/>
        </w:trPr>
        <w:tc>
          <w:tcPr>
            <w:tcW w:w="402" w:type="pct"/>
            <w:tcBorders>
              <w:top w:val="single" w:sz="4" w:space="0" w:color="95B3D7"/>
              <w:left w:val="single" w:sz="4" w:space="0" w:color="95B3D7"/>
              <w:bottom w:val="single" w:sz="4" w:space="0" w:color="95B3D7"/>
              <w:right w:val="nil"/>
            </w:tcBorders>
            <w:shd w:val="clear" w:color="DCE6F1" w:fill="DCE6F1"/>
            <w:noWrap/>
            <w:hideMark/>
          </w:tcPr>
          <w:p w14:paraId="6FBACA53"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221605</w:t>
            </w:r>
          </w:p>
        </w:tc>
        <w:tc>
          <w:tcPr>
            <w:tcW w:w="387" w:type="pct"/>
            <w:tcBorders>
              <w:top w:val="single" w:sz="4" w:space="0" w:color="95B3D7"/>
              <w:left w:val="nil"/>
              <w:bottom w:val="single" w:sz="4" w:space="0" w:color="95B3D7"/>
              <w:right w:val="nil"/>
            </w:tcBorders>
            <w:shd w:val="clear" w:color="DCE6F1" w:fill="DCE6F1"/>
            <w:noWrap/>
            <w:hideMark/>
          </w:tcPr>
          <w:p w14:paraId="6BF0CBC2"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Dialog Window</w:t>
            </w:r>
          </w:p>
        </w:tc>
        <w:tc>
          <w:tcPr>
            <w:tcW w:w="438" w:type="pct"/>
            <w:tcBorders>
              <w:top w:val="single" w:sz="4" w:space="0" w:color="95B3D7"/>
              <w:left w:val="nil"/>
              <w:bottom w:val="single" w:sz="4" w:space="0" w:color="95B3D7"/>
              <w:right w:val="nil"/>
            </w:tcBorders>
            <w:shd w:val="clear" w:color="DCE6F1" w:fill="DCE6F1"/>
            <w:noWrap/>
            <w:hideMark/>
          </w:tcPr>
          <w:p w14:paraId="0FC5CA30"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Bug Fix</w:t>
            </w:r>
          </w:p>
        </w:tc>
        <w:tc>
          <w:tcPr>
            <w:tcW w:w="433" w:type="pct"/>
            <w:tcBorders>
              <w:top w:val="single" w:sz="4" w:space="0" w:color="95B3D7"/>
              <w:left w:val="nil"/>
              <w:bottom w:val="single" w:sz="4" w:space="0" w:color="95B3D7"/>
              <w:right w:val="nil"/>
            </w:tcBorders>
            <w:shd w:val="clear" w:color="DCE6F1" w:fill="DCE6F1"/>
            <w:noWrap/>
            <w:hideMark/>
          </w:tcPr>
          <w:p w14:paraId="31EA5EE4"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7/8/2016 18:17</w:t>
            </w:r>
          </w:p>
        </w:tc>
        <w:tc>
          <w:tcPr>
            <w:tcW w:w="3340" w:type="pct"/>
            <w:tcBorders>
              <w:top w:val="single" w:sz="4" w:space="0" w:color="95B3D7"/>
              <w:left w:val="nil"/>
              <w:bottom w:val="single" w:sz="4" w:space="0" w:color="95B3D7"/>
              <w:right w:val="single" w:sz="4" w:space="0" w:color="95B3D7"/>
            </w:tcBorders>
            <w:shd w:val="clear" w:color="DCE6F1" w:fill="DCE6F1"/>
            <w:hideMark/>
          </w:tcPr>
          <w:p w14:paraId="0747274D"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Modal dialog doesn't behave correctly while being resized leftwards when restricted in a container.</w:t>
            </w:r>
          </w:p>
        </w:tc>
      </w:tr>
      <w:tr w:rsidR="00536513" w:rsidRPr="00536513" w14:paraId="6FB00CE4" w14:textId="77777777" w:rsidTr="00536513">
        <w:trPr>
          <w:trHeight w:val="300"/>
        </w:trPr>
        <w:tc>
          <w:tcPr>
            <w:tcW w:w="402" w:type="pct"/>
            <w:tcBorders>
              <w:top w:val="single" w:sz="4" w:space="0" w:color="95B3D7"/>
              <w:left w:val="single" w:sz="4" w:space="0" w:color="95B3D7"/>
              <w:bottom w:val="single" w:sz="4" w:space="0" w:color="95B3D7"/>
              <w:right w:val="nil"/>
            </w:tcBorders>
            <w:shd w:val="clear" w:color="auto" w:fill="auto"/>
            <w:noWrap/>
            <w:hideMark/>
          </w:tcPr>
          <w:p w14:paraId="6169AF0E"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221606</w:t>
            </w:r>
          </w:p>
        </w:tc>
        <w:tc>
          <w:tcPr>
            <w:tcW w:w="387" w:type="pct"/>
            <w:tcBorders>
              <w:top w:val="single" w:sz="4" w:space="0" w:color="95B3D7"/>
              <w:left w:val="nil"/>
              <w:bottom w:val="single" w:sz="4" w:space="0" w:color="95B3D7"/>
              <w:right w:val="nil"/>
            </w:tcBorders>
            <w:shd w:val="clear" w:color="auto" w:fill="auto"/>
            <w:noWrap/>
            <w:hideMark/>
          </w:tcPr>
          <w:p w14:paraId="2E6D8FD1"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Dialog Window</w:t>
            </w:r>
          </w:p>
        </w:tc>
        <w:tc>
          <w:tcPr>
            <w:tcW w:w="438" w:type="pct"/>
            <w:tcBorders>
              <w:top w:val="single" w:sz="4" w:space="0" w:color="95B3D7"/>
              <w:left w:val="nil"/>
              <w:bottom w:val="single" w:sz="4" w:space="0" w:color="95B3D7"/>
              <w:right w:val="nil"/>
            </w:tcBorders>
            <w:shd w:val="clear" w:color="auto" w:fill="auto"/>
            <w:noWrap/>
            <w:hideMark/>
          </w:tcPr>
          <w:p w14:paraId="3C3315B3"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Bug Fix</w:t>
            </w:r>
          </w:p>
        </w:tc>
        <w:tc>
          <w:tcPr>
            <w:tcW w:w="433" w:type="pct"/>
            <w:tcBorders>
              <w:top w:val="single" w:sz="4" w:space="0" w:color="95B3D7"/>
              <w:left w:val="nil"/>
              <w:bottom w:val="single" w:sz="4" w:space="0" w:color="95B3D7"/>
              <w:right w:val="nil"/>
            </w:tcBorders>
            <w:shd w:val="clear" w:color="auto" w:fill="auto"/>
            <w:noWrap/>
            <w:hideMark/>
          </w:tcPr>
          <w:p w14:paraId="0ED44687"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7/11/2016 12:13</w:t>
            </w:r>
          </w:p>
        </w:tc>
        <w:tc>
          <w:tcPr>
            <w:tcW w:w="3340" w:type="pct"/>
            <w:tcBorders>
              <w:top w:val="single" w:sz="4" w:space="0" w:color="95B3D7"/>
              <w:left w:val="nil"/>
              <w:bottom w:val="single" w:sz="4" w:space="0" w:color="95B3D7"/>
              <w:right w:val="single" w:sz="4" w:space="0" w:color="95B3D7"/>
            </w:tcBorders>
            <w:shd w:val="clear" w:color="auto" w:fill="auto"/>
            <w:hideMark/>
          </w:tcPr>
          <w:p w14:paraId="00A25C00"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Non modal dialog doesn't behave correctly while being resized leftwards when restricted in a container.</w:t>
            </w:r>
          </w:p>
        </w:tc>
      </w:tr>
      <w:tr w:rsidR="00536513" w:rsidRPr="00536513" w14:paraId="00A2A3AF" w14:textId="77777777" w:rsidTr="00536513">
        <w:trPr>
          <w:trHeight w:val="300"/>
        </w:trPr>
        <w:tc>
          <w:tcPr>
            <w:tcW w:w="402" w:type="pct"/>
            <w:tcBorders>
              <w:top w:val="single" w:sz="4" w:space="0" w:color="95B3D7"/>
              <w:left w:val="single" w:sz="4" w:space="0" w:color="95B3D7"/>
              <w:bottom w:val="single" w:sz="4" w:space="0" w:color="95B3D7"/>
              <w:right w:val="nil"/>
            </w:tcBorders>
            <w:shd w:val="clear" w:color="DCE6F1" w:fill="DCE6F1"/>
            <w:noWrap/>
            <w:hideMark/>
          </w:tcPr>
          <w:p w14:paraId="4FEB7D11"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222943</w:t>
            </w:r>
          </w:p>
        </w:tc>
        <w:tc>
          <w:tcPr>
            <w:tcW w:w="387" w:type="pct"/>
            <w:tcBorders>
              <w:top w:val="single" w:sz="4" w:space="0" w:color="95B3D7"/>
              <w:left w:val="nil"/>
              <w:bottom w:val="single" w:sz="4" w:space="0" w:color="95B3D7"/>
              <w:right w:val="nil"/>
            </w:tcBorders>
            <w:shd w:val="clear" w:color="DCE6F1" w:fill="DCE6F1"/>
            <w:noWrap/>
            <w:hideMark/>
          </w:tcPr>
          <w:p w14:paraId="1829CC52"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Dock Manager</w:t>
            </w:r>
          </w:p>
        </w:tc>
        <w:tc>
          <w:tcPr>
            <w:tcW w:w="438" w:type="pct"/>
            <w:tcBorders>
              <w:top w:val="single" w:sz="4" w:space="0" w:color="95B3D7"/>
              <w:left w:val="nil"/>
              <w:bottom w:val="single" w:sz="4" w:space="0" w:color="95B3D7"/>
              <w:right w:val="nil"/>
            </w:tcBorders>
            <w:shd w:val="clear" w:color="DCE6F1" w:fill="DCE6F1"/>
            <w:noWrap/>
            <w:hideMark/>
          </w:tcPr>
          <w:p w14:paraId="169022C9"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Bug Fix</w:t>
            </w:r>
          </w:p>
        </w:tc>
        <w:tc>
          <w:tcPr>
            <w:tcW w:w="433" w:type="pct"/>
            <w:tcBorders>
              <w:top w:val="single" w:sz="4" w:space="0" w:color="95B3D7"/>
              <w:left w:val="nil"/>
              <w:bottom w:val="single" w:sz="4" w:space="0" w:color="95B3D7"/>
              <w:right w:val="nil"/>
            </w:tcBorders>
            <w:shd w:val="clear" w:color="DCE6F1" w:fill="DCE6F1"/>
            <w:noWrap/>
            <w:hideMark/>
          </w:tcPr>
          <w:p w14:paraId="329326F4"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8/4/2016 21:05</w:t>
            </w:r>
          </w:p>
        </w:tc>
        <w:tc>
          <w:tcPr>
            <w:tcW w:w="3340" w:type="pct"/>
            <w:tcBorders>
              <w:top w:val="single" w:sz="4" w:space="0" w:color="95B3D7"/>
              <w:left w:val="nil"/>
              <w:bottom w:val="single" w:sz="4" w:space="0" w:color="95B3D7"/>
              <w:right w:val="single" w:sz="4" w:space="0" w:color="95B3D7"/>
            </w:tcBorders>
            <w:shd w:val="clear" w:color="DCE6F1" w:fill="DCE6F1"/>
            <w:hideMark/>
          </w:tcPr>
          <w:p w14:paraId="524A1F61"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XamlParseException is thrown when dynamically adding a nested XamDockManager that has a pane with IsMaximized set to true.</w:t>
            </w:r>
          </w:p>
        </w:tc>
      </w:tr>
      <w:tr w:rsidR="00536513" w:rsidRPr="00536513" w14:paraId="25EC74BA" w14:textId="77777777" w:rsidTr="00536513">
        <w:trPr>
          <w:trHeight w:val="300"/>
        </w:trPr>
        <w:tc>
          <w:tcPr>
            <w:tcW w:w="402" w:type="pct"/>
            <w:tcBorders>
              <w:top w:val="single" w:sz="4" w:space="0" w:color="95B3D7"/>
              <w:left w:val="single" w:sz="4" w:space="0" w:color="95B3D7"/>
              <w:bottom w:val="single" w:sz="4" w:space="0" w:color="95B3D7"/>
              <w:right w:val="nil"/>
            </w:tcBorders>
            <w:shd w:val="clear" w:color="auto" w:fill="auto"/>
            <w:noWrap/>
            <w:hideMark/>
          </w:tcPr>
          <w:p w14:paraId="7A6E2313"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220380</w:t>
            </w:r>
          </w:p>
        </w:tc>
        <w:tc>
          <w:tcPr>
            <w:tcW w:w="387" w:type="pct"/>
            <w:tcBorders>
              <w:top w:val="single" w:sz="4" w:space="0" w:color="95B3D7"/>
              <w:left w:val="nil"/>
              <w:bottom w:val="single" w:sz="4" w:space="0" w:color="95B3D7"/>
              <w:right w:val="nil"/>
            </w:tcBorders>
            <w:shd w:val="clear" w:color="auto" w:fill="auto"/>
            <w:noWrap/>
            <w:hideMark/>
          </w:tcPr>
          <w:p w14:paraId="6E447A13"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Grid</w:t>
            </w:r>
          </w:p>
        </w:tc>
        <w:tc>
          <w:tcPr>
            <w:tcW w:w="438" w:type="pct"/>
            <w:tcBorders>
              <w:top w:val="single" w:sz="4" w:space="0" w:color="95B3D7"/>
              <w:left w:val="nil"/>
              <w:bottom w:val="single" w:sz="4" w:space="0" w:color="95B3D7"/>
              <w:right w:val="nil"/>
            </w:tcBorders>
            <w:shd w:val="clear" w:color="auto" w:fill="auto"/>
            <w:noWrap/>
            <w:hideMark/>
          </w:tcPr>
          <w:p w14:paraId="540C1F1D"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Bug Fix</w:t>
            </w:r>
          </w:p>
        </w:tc>
        <w:tc>
          <w:tcPr>
            <w:tcW w:w="433" w:type="pct"/>
            <w:tcBorders>
              <w:top w:val="single" w:sz="4" w:space="0" w:color="95B3D7"/>
              <w:left w:val="nil"/>
              <w:bottom w:val="single" w:sz="4" w:space="0" w:color="95B3D7"/>
              <w:right w:val="nil"/>
            </w:tcBorders>
            <w:shd w:val="clear" w:color="auto" w:fill="auto"/>
            <w:noWrap/>
            <w:hideMark/>
          </w:tcPr>
          <w:p w14:paraId="7012913F"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7/8/2016 18:23</w:t>
            </w:r>
          </w:p>
        </w:tc>
        <w:tc>
          <w:tcPr>
            <w:tcW w:w="3340" w:type="pct"/>
            <w:tcBorders>
              <w:top w:val="single" w:sz="4" w:space="0" w:color="95B3D7"/>
              <w:left w:val="nil"/>
              <w:bottom w:val="single" w:sz="4" w:space="0" w:color="95B3D7"/>
              <w:right w:val="single" w:sz="4" w:space="0" w:color="95B3D7"/>
            </w:tcBorders>
            <w:shd w:val="clear" w:color="auto" w:fill="auto"/>
            <w:hideMark/>
          </w:tcPr>
          <w:p w14:paraId="135B0571"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[Horizontal Scrolling] Child row's horizontal scroll is not smooth.</w:t>
            </w:r>
          </w:p>
        </w:tc>
      </w:tr>
      <w:tr w:rsidR="00536513" w:rsidRPr="00536513" w14:paraId="4B83532E" w14:textId="77777777" w:rsidTr="00536513">
        <w:trPr>
          <w:trHeight w:val="300"/>
        </w:trPr>
        <w:tc>
          <w:tcPr>
            <w:tcW w:w="402" w:type="pct"/>
            <w:tcBorders>
              <w:top w:val="single" w:sz="4" w:space="0" w:color="95B3D7"/>
              <w:left w:val="single" w:sz="4" w:space="0" w:color="95B3D7"/>
              <w:bottom w:val="single" w:sz="4" w:space="0" w:color="95B3D7"/>
              <w:right w:val="nil"/>
            </w:tcBorders>
            <w:shd w:val="clear" w:color="DCE6F1" w:fill="DCE6F1"/>
            <w:noWrap/>
            <w:hideMark/>
          </w:tcPr>
          <w:p w14:paraId="7B46D1A4"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220759</w:t>
            </w:r>
          </w:p>
        </w:tc>
        <w:tc>
          <w:tcPr>
            <w:tcW w:w="387" w:type="pct"/>
            <w:tcBorders>
              <w:top w:val="single" w:sz="4" w:space="0" w:color="95B3D7"/>
              <w:left w:val="nil"/>
              <w:bottom w:val="single" w:sz="4" w:space="0" w:color="95B3D7"/>
              <w:right w:val="nil"/>
            </w:tcBorders>
            <w:shd w:val="clear" w:color="DCE6F1" w:fill="DCE6F1"/>
            <w:noWrap/>
            <w:hideMark/>
          </w:tcPr>
          <w:p w14:paraId="66E58B1E"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Grid</w:t>
            </w:r>
          </w:p>
        </w:tc>
        <w:tc>
          <w:tcPr>
            <w:tcW w:w="438" w:type="pct"/>
            <w:tcBorders>
              <w:top w:val="single" w:sz="4" w:space="0" w:color="95B3D7"/>
              <w:left w:val="nil"/>
              <w:bottom w:val="single" w:sz="4" w:space="0" w:color="95B3D7"/>
              <w:right w:val="nil"/>
            </w:tcBorders>
            <w:shd w:val="clear" w:color="DCE6F1" w:fill="DCE6F1"/>
            <w:noWrap/>
            <w:hideMark/>
          </w:tcPr>
          <w:p w14:paraId="0F16F88F"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Bug Fix</w:t>
            </w:r>
          </w:p>
        </w:tc>
        <w:tc>
          <w:tcPr>
            <w:tcW w:w="433" w:type="pct"/>
            <w:tcBorders>
              <w:top w:val="single" w:sz="4" w:space="0" w:color="95B3D7"/>
              <w:left w:val="nil"/>
              <w:bottom w:val="single" w:sz="4" w:space="0" w:color="95B3D7"/>
              <w:right w:val="nil"/>
            </w:tcBorders>
            <w:shd w:val="clear" w:color="DCE6F1" w:fill="DCE6F1"/>
            <w:noWrap/>
            <w:hideMark/>
          </w:tcPr>
          <w:p w14:paraId="7F4A46AF"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9/7/2016 16:11</w:t>
            </w:r>
          </w:p>
        </w:tc>
        <w:tc>
          <w:tcPr>
            <w:tcW w:w="3340" w:type="pct"/>
            <w:tcBorders>
              <w:top w:val="single" w:sz="4" w:space="0" w:color="95B3D7"/>
              <w:left w:val="nil"/>
              <w:bottom w:val="single" w:sz="4" w:space="0" w:color="95B3D7"/>
              <w:right w:val="single" w:sz="4" w:space="0" w:color="95B3D7"/>
            </w:tcBorders>
            <w:shd w:val="clear" w:color="DCE6F1" w:fill="DCE6F1"/>
            <w:hideMark/>
          </w:tcPr>
          <w:p w14:paraId="5F86A561"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[Horizontal Scrolling] Scroll thumb of the horizontal scrollbar stays visible when all the visible columns are fixed.</w:t>
            </w:r>
          </w:p>
        </w:tc>
      </w:tr>
      <w:tr w:rsidR="00536513" w:rsidRPr="00536513" w14:paraId="19645C38" w14:textId="77777777" w:rsidTr="00536513">
        <w:trPr>
          <w:trHeight w:val="300"/>
        </w:trPr>
        <w:tc>
          <w:tcPr>
            <w:tcW w:w="402" w:type="pct"/>
            <w:tcBorders>
              <w:top w:val="single" w:sz="4" w:space="0" w:color="95B3D7"/>
              <w:left w:val="single" w:sz="4" w:space="0" w:color="95B3D7"/>
              <w:bottom w:val="single" w:sz="4" w:space="0" w:color="95B3D7"/>
              <w:right w:val="nil"/>
            </w:tcBorders>
            <w:shd w:val="clear" w:color="auto" w:fill="auto"/>
            <w:noWrap/>
            <w:hideMark/>
          </w:tcPr>
          <w:p w14:paraId="081AD67E"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220762</w:t>
            </w:r>
          </w:p>
        </w:tc>
        <w:tc>
          <w:tcPr>
            <w:tcW w:w="387" w:type="pct"/>
            <w:tcBorders>
              <w:top w:val="single" w:sz="4" w:space="0" w:color="95B3D7"/>
              <w:left w:val="nil"/>
              <w:bottom w:val="single" w:sz="4" w:space="0" w:color="95B3D7"/>
              <w:right w:val="nil"/>
            </w:tcBorders>
            <w:shd w:val="clear" w:color="auto" w:fill="auto"/>
            <w:noWrap/>
            <w:hideMark/>
          </w:tcPr>
          <w:p w14:paraId="08A35DE5"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Grid</w:t>
            </w:r>
          </w:p>
        </w:tc>
        <w:tc>
          <w:tcPr>
            <w:tcW w:w="438" w:type="pct"/>
            <w:tcBorders>
              <w:top w:val="single" w:sz="4" w:space="0" w:color="95B3D7"/>
              <w:left w:val="nil"/>
              <w:bottom w:val="single" w:sz="4" w:space="0" w:color="95B3D7"/>
              <w:right w:val="nil"/>
            </w:tcBorders>
            <w:shd w:val="clear" w:color="auto" w:fill="auto"/>
            <w:noWrap/>
            <w:hideMark/>
          </w:tcPr>
          <w:p w14:paraId="7E55BD8E"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Bug Fix</w:t>
            </w:r>
          </w:p>
        </w:tc>
        <w:tc>
          <w:tcPr>
            <w:tcW w:w="433" w:type="pct"/>
            <w:tcBorders>
              <w:top w:val="single" w:sz="4" w:space="0" w:color="95B3D7"/>
              <w:left w:val="nil"/>
              <w:bottom w:val="single" w:sz="4" w:space="0" w:color="95B3D7"/>
              <w:right w:val="nil"/>
            </w:tcBorders>
            <w:shd w:val="clear" w:color="auto" w:fill="auto"/>
            <w:noWrap/>
            <w:hideMark/>
          </w:tcPr>
          <w:p w14:paraId="3A55E699"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9/2/2016 15:25</w:t>
            </w:r>
          </w:p>
        </w:tc>
        <w:tc>
          <w:tcPr>
            <w:tcW w:w="3340" w:type="pct"/>
            <w:tcBorders>
              <w:top w:val="single" w:sz="4" w:space="0" w:color="95B3D7"/>
              <w:left w:val="nil"/>
              <w:bottom w:val="single" w:sz="4" w:space="0" w:color="95B3D7"/>
              <w:right w:val="single" w:sz="4" w:space="0" w:color="95B3D7"/>
            </w:tcBorders>
            <w:shd w:val="clear" w:color="auto" w:fill="auto"/>
            <w:hideMark/>
          </w:tcPr>
          <w:p w14:paraId="0C7C58B9"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[Horizontal Scrolling] Column width is not correctly calculated upon column resizing by double clicking the column border.</w:t>
            </w:r>
          </w:p>
        </w:tc>
      </w:tr>
      <w:tr w:rsidR="00536513" w:rsidRPr="00536513" w14:paraId="2736FBA0" w14:textId="77777777" w:rsidTr="00536513">
        <w:trPr>
          <w:trHeight w:val="300"/>
        </w:trPr>
        <w:tc>
          <w:tcPr>
            <w:tcW w:w="402" w:type="pct"/>
            <w:tcBorders>
              <w:top w:val="single" w:sz="4" w:space="0" w:color="95B3D7"/>
              <w:left w:val="single" w:sz="4" w:space="0" w:color="95B3D7"/>
              <w:bottom w:val="single" w:sz="4" w:space="0" w:color="95B3D7"/>
              <w:right w:val="nil"/>
            </w:tcBorders>
            <w:shd w:val="clear" w:color="DCE6F1" w:fill="DCE6F1"/>
            <w:noWrap/>
            <w:hideMark/>
          </w:tcPr>
          <w:p w14:paraId="3A328DDC"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220912</w:t>
            </w:r>
          </w:p>
        </w:tc>
        <w:tc>
          <w:tcPr>
            <w:tcW w:w="387" w:type="pct"/>
            <w:tcBorders>
              <w:top w:val="single" w:sz="4" w:space="0" w:color="95B3D7"/>
              <w:left w:val="nil"/>
              <w:bottom w:val="single" w:sz="4" w:space="0" w:color="95B3D7"/>
              <w:right w:val="nil"/>
            </w:tcBorders>
            <w:shd w:val="clear" w:color="DCE6F1" w:fill="DCE6F1"/>
            <w:noWrap/>
            <w:hideMark/>
          </w:tcPr>
          <w:p w14:paraId="40790FA2"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Grid</w:t>
            </w:r>
          </w:p>
        </w:tc>
        <w:tc>
          <w:tcPr>
            <w:tcW w:w="438" w:type="pct"/>
            <w:tcBorders>
              <w:top w:val="single" w:sz="4" w:space="0" w:color="95B3D7"/>
              <w:left w:val="nil"/>
              <w:bottom w:val="single" w:sz="4" w:space="0" w:color="95B3D7"/>
              <w:right w:val="nil"/>
            </w:tcBorders>
            <w:shd w:val="clear" w:color="DCE6F1" w:fill="DCE6F1"/>
            <w:noWrap/>
            <w:hideMark/>
          </w:tcPr>
          <w:p w14:paraId="7F59841A"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Bug Fix</w:t>
            </w:r>
          </w:p>
        </w:tc>
        <w:tc>
          <w:tcPr>
            <w:tcW w:w="433" w:type="pct"/>
            <w:tcBorders>
              <w:top w:val="single" w:sz="4" w:space="0" w:color="95B3D7"/>
              <w:left w:val="nil"/>
              <w:bottom w:val="single" w:sz="4" w:space="0" w:color="95B3D7"/>
              <w:right w:val="nil"/>
            </w:tcBorders>
            <w:shd w:val="clear" w:color="DCE6F1" w:fill="DCE6F1"/>
            <w:noWrap/>
            <w:hideMark/>
          </w:tcPr>
          <w:p w14:paraId="282DD9E0"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8/9/2016 11:25</w:t>
            </w:r>
          </w:p>
        </w:tc>
        <w:tc>
          <w:tcPr>
            <w:tcW w:w="3340" w:type="pct"/>
            <w:tcBorders>
              <w:top w:val="single" w:sz="4" w:space="0" w:color="95B3D7"/>
              <w:left w:val="nil"/>
              <w:bottom w:val="single" w:sz="4" w:space="0" w:color="95B3D7"/>
              <w:right w:val="single" w:sz="4" w:space="0" w:color="95B3D7"/>
            </w:tcBorders>
            <w:shd w:val="clear" w:color="DCE6F1" w:fill="DCE6F1"/>
            <w:hideMark/>
          </w:tcPr>
          <w:p w14:paraId="020C26BE"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[Horizontal Scrolling] Horizontal scroll position changes as the host area resizes.</w:t>
            </w:r>
          </w:p>
        </w:tc>
      </w:tr>
      <w:tr w:rsidR="00536513" w:rsidRPr="00536513" w14:paraId="79530757" w14:textId="77777777" w:rsidTr="00536513">
        <w:trPr>
          <w:trHeight w:val="300"/>
        </w:trPr>
        <w:tc>
          <w:tcPr>
            <w:tcW w:w="402" w:type="pct"/>
            <w:tcBorders>
              <w:top w:val="single" w:sz="4" w:space="0" w:color="95B3D7"/>
              <w:left w:val="single" w:sz="4" w:space="0" w:color="95B3D7"/>
              <w:bottom w:val="single" w:sz="4" w:space="0" w:color="95B3D7"/>
              <w:right w:val="nil"/>
            </w:tcBorders>
            <w:shd w:val="clear" w:color="auto" w:fill="auto"/>
            <w:noWrap/>
            <w:hideMark/>
          </w:tcPr>
          <w:p w14:paraId="035FF03D"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221078</w:t>
            </w:r>
          </w:p>
        </w:tc>
        <w:tc>
          <w:tcPr>
            <w:tcW w:w="387" w:type="pct"/>
            <w:tcBorders>
              <w:top w:val="single" w:sz="4" w:space="0" w:color="95B3D7"/>
              <w:left w:val="nil"/>
              <w:bottom w:val="single" w:sz="4" w:space="0" w:color="95B3D7"/>
              <w:right w:val="nil"/>
            </w:tcBorders>
            <w:shd w:val="clear" w:color="auto" w:fill="auto"/>
            <w:noWrap/>
            <w:hideMark/>
          </w:tcPr>
          <w:p w14:paraId="129006BD"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Grid</w:t>
            </w:r>
          </w:p>
        </w:tc>
        <w:tc>
          <w:tcPr>
            <w:tcW w:w="438" w:type="pct"/>
            <w:tcBorders>
              <w:top w:val="single" w:sz="4" w:space="0" w:color="95B3D7"/>
              <w:left w:val="nil"/>
              <w:bottom w:val="single" w:sz="4" w:space="0" w:color="95B3D7"/>
              <w:right w:val="nil"/>
            </w:tcBorders>
            <w:shd w:val="clear" w:color="auto" w:fill="auto"/>
            <w:noWrap/>
            <w:hideMark/>
          </w:tcPr>
          <w:p w14:paraId="3A5F4B70"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Bug Fix</w:t>
            </w:r>
          </w:p>
        </w:tc>
        <w:tc>
          <w:tcPr>
            <w:tcW w:w="433" w:type="pct"/>
            <w:tcBorders>
              <w:top w:val="single" w:sz="4" w:space="0" w:color="95B3D7"/>
              <w:left w:val="nil"/>
              <w:bottom w:val="single" w:sz="4" w:space="0" w:color="95B3D7"/>
              <w:right w:val="nil"/>
            </w:tcBorders>
            <w:shd w:val="clear" w:color="auto" w:fill="auto"/>
            <w:noWrap/>
            <w:hideMark/>
          </w:tcPr>
          <w:p w14:paraId="74DDEC2A"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7/7/2016 17:21</w:t>
            </w:r>
          </w:p>
        </w:tc>
        <w:tc>
          <w:tcPr>
            <w:tcW w:w="3340" w:type="pct"/>
            <w:tcBorders>
              <w:top w:val="single" w:sz="4" w:space="0" w:color="95B3D7"/>
              <w:left w:val="nil"/>
              <w:bottom w:val="single" w:sz="4" w:space="0" w:color="95B3D7"/>
              <w:right w:val="single" w:sz="4" w:space="0" w:color="95B3D7"/>
            </w:tcBorders>
            <w:shd w:val="clear" w:color="auto" w:fill="auto"/>
            <w:hideMark/>
          </w:tcPr>
          <w:p w14:paraId="00B9F75B"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[Horizontal Scrolling] Header height is too large.</w:t>
            </w:r>
          </w:p>
        </w:tc>
      </w:tr>
      <w:tr w:rsidR="00536513" w:rsidRPr="00536513" w14:paraId="0451769A" w14:textId="77777777" w:rsidTr="00536513">
        <w:trPr>
          <w:trHeight w:val="300"/>
        </w:trPr>
        <w:tc>
          <w:tcPr>
            <w:tcW w:w="402" w:type="pct"/>
            <w:tcBorders>
              <w:top w:val="single" w:sz="4" w:space="0" w:color="95B3D7"/>
              <w:left w:val="single" w:sz="4" w:space="0" w:color="95B3D7"/>
              <w:bottom w:val="single" w:sz="4" w:space="0" w:color="95B3D7"/>
              <w:right w:val="nil"/>
            </w:tcBorders>
            <w:shd w:val="clear" w:color="DCE6F1" w:fill="DCE6F1"/>
            <w:noWrap/>
            <w:hideMark/>
          </w:tcPr>
          <w:p w14:paraId="014D9809"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221079</w:t>
            </w:r>
          </w:p>
        </w:tc>
        <w:tc>
          <w:tcPr>
            <w:tcW w:w="387" w:type="pct"/>
            <w:tcBorders>
              <w:top w:val="single" w:sz="4" w:space="0" w:color="95B3D7"/>
              <w:left w:val="nil"/>
              <w:bottom w:val="single" w:sz="4" w:space="0" w:color="95B3D7"/>
              <w:right w:val="nil"/>
            </w:tcBorders>
            <w:shd w:val="clear" w:color="DCE6F1" w:fill="DCE6F1"/>
            <w:noWrap/>
            <w:hideMark/>
          </w:tcPr>
          <w:p w14:paraId="18CE40DA"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Grid</w:t>
            </w:r>
          </w:p>
        </w:tc>
        <w:tc>
          <w:tcPr>
            <w:tcW w:w="438" w:type="pct"/>
            <w:tcBorders>
              <w:top w:val="single" w:sz="4" w:space="0" w:color="95B3D7"/>
              <w:left w:val="nil"/>
              <w:bottom w:val="single" w:sz="4" w:space="0" w:color="95B3D7"/>
              <w:right w:val="nil"/>
            </w:tcBorders>
            <w:shd w:val="clear" w:color="DCE6F1" w:fill="DCE6F1"/>
            <w:noWrap/>
            <w:hideMark/>
          </w:tcPr>
          <w:p w14:paraId="3B9AABC9"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Bug Fix</w:t>
            </w:r>
          </w:p>
        </w:tc>
        <w:tc>
          <w:tcPr>
            <w:tcW w:w="433" w:type="pct"/>
            <w:tcBorders>
              <w:top w:val="single" w:sz="4" w:space="0" w:color="95B3D7"/>
              <w:left w:val="nil"/>
              <w:bottom w:val="single" w:sz="4" w:space="0" w:color="95B3D7"/>
              <w:right w:val="nil"/>
            </w:tcBorders>
            <w:shd w:val="clear" w:color="DCE6F1" w:fill="DCE6F1"/>
            <w:noWrap/>
            <w:hideMark/>
          </w:tcPr>
          <w:p w14:paraId="37BD1307" w14:textId="77777777" w:rsidR="00536513" w:rsidRPr="00536513" w:rsidRDefault="00536513" w:rsidP="00536513">
            <w:pPr>
              <w:spacing w:before="0" w:after="0" w:line="240" w:lineRule="auto"/>
              <w:jc w:val="right"/>
              <w:rPr>
                <w:rFonts w:ascii="Calibri" w:eastAsia="Times New Roman" w:hAnsi="Calibri" w:cs="Calibri"/>
                <w:color w:val="000000"/>
                <w:lang w:eastAsia="ja-JP"/>
              </w:rPr>
            </w:pPr>
            <w:r w:rsidRPr="00536513">
              <w:rPr>
                <w:rFonts w:ascii="Calibri" w:eastAsia="Times New Roman" w:hAnsi="Calibri" w:cs="Calibri"/>
                <w:color w:val="000000"/>
                <w:lang w:eastAsia="ja-JP"/>
              </w:rPr>
              <w:t>7/5/2016 11:18</w:t>
            </w:r>
          </w:p>
        </w:tc>
        <w:tc>
          <w:tcPr>
            <w:tcW w:w="3340" w:type="pct"/>
            <w:tcBorders>
              <w:top w:val="single" w:sz="4" w:space="0" w:color="95B3D7"/>
              <w:left w:val="nil"/>
              <w:bottom w:val="single" w:sz="4" w:space="0" w:color="95B3D7"/>
              <w:right w:val="single" w:sz="4" w:space="0" w:color="95B3D7"/>
            </w:tcBorders>
            <w:shd w:val="clear" w:color="DCE6F1" w:fill="DCE6F1"/>
            <w:hideMark/>
          </w:tcPr>
          <w:p w14:paraId="6B8FBCF8" w14:textId="77777777" w:rsidR="00536513" w:rsidRPr="00536513" w:rsidRDefault="00536513" w:rsidP="00536513">
            <w:pPr>
              <w:spacing w:before="0" w:after="0" w:line="240" w:lineRule="auto"/>
              <w:rPr>
                <w:rFonts w:ascii="Calibri" w:eastAsia="Times New Roman" w:hAnsi="Calibri" w:cs="Calibri"/>
                <w:color w:val="000000"/>
                <w:lang w:eastAsia="ja-JP"/>
              </w:rPr>
            </w:pPr>
            <w:r w:rsidRPr="00536513">
              <w:rPr>
                <w:rFonts w:ascii="Calibri" w:eastAsia="Times New Roman" w:hAnsi="Calibri" w:cs="Calibri"/>
                <w:color w:val="000000"/>
                <w:lang w:eastAsia="ja-JP"/>
              </w:rPr>
              <w:t>Column header text bound to a view model property value is not updated.</w:t>
            </w:r>
          </w:p>
        </w:tc>
      </w:tr>
    </w:tbl>
    <w:p w14:paraId="52B40E57" w14:textId="77777777" w:rsidR="00C62DCF" w:rsidRPr="00C1571F" w:rsidRDefault="00C62DCF" w:rsidP="00C62DCF"/>
    <w:p w14:paraId="52B40E58" w14:textId="77777777" w:rsidR="00C62DCF" w:rsidRDefault="00C62DCF" w:rsidP="00C62DCF"/>
    <w:p w14:paraId="52B40E59" w14:textId="77777777" w:rsidR="00C62DCF" w:rsidRDefault="00C62DCF" w:rsidP="00C62DCF"/>
    <w:p w14:paraId="52B40E5A" w14:textId="77777777" w:rsidR="00EE52F1" w:rsidRDefault="00EE52F1"/>
    <w:sectPr w:rsidR="00EE52F1" w:rsidSect="000466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87CCE"/>
    <w:multiLevelType w:val="hybridMultilevel"/>
    <w:tmpl w:val="96CC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84CBD"/>
    <w:multiLevelType w:val="hybridMultilevel"/>
    <w:tmpl w:val="51A6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2C2B05"/>
    <w:multiLevelType w:val="hybridMultilevel"/>
    <w:tmpl w:val="2664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CF"/>
    <w:rsid w:val="0003291C"/>
    <w:rsid w:val="00036CA4"/>
    <w:rsid w:val="00124B19"/>
    <w:rsid w:val="00140A55"/>
    <w:rsid w:val="001B3DF8"/>
    <w:rsid w:val="001E31C5"/>
    <w:rsid w:val="00324A92"/>
    <w:rsid w:val="00536513"/>
    <w:rsid w:val="0058456C"/>
    <w:rsid w:val="005E5EF8"/>
    <w:rsid w:val="00605FEB"/>
    <w:rsid w:val="0062252E"/>
    <w:rsid w:val="00652D4F"/>
    <w:rsid w:val="007C570B"/>
    <w:rsid w:val="008264FE"/>
    <w:rsid w:val="009C6A1C"/>
    <w:rsid w:val="00B8724E"/>
    <w:rsid w:val="00C13FBA"/>
    <w:rsid w:val="00C20878"/>
    <w:rsid w:val="00C62DCF"/>
    <w:rsid w:val="00CC0D14"/>
    <w:rsid w:val="00CE0495"/>
    <w:rsid w:val="00D82E29"/>
    <w:rsid w:val="00D84676"/>
    <w:rsid w:val="00D94A0F"/>
    <w:rsid w:val="00DB6748"/>
    <w:rsid w:val="00E00C07"/>
    <w:rsid w:val="00EA71F7"/>
    <w:rsid w:val="00EE52F1"/>
    <w:rsid w:val="00F75FEC"/>
    <w:rsid w:val="00FE0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0E00"/>
  <w15:chartTrackingRefBased/>
  <w15:docId w15:val="{DB0B4104-A39E-464E-B33D-9CD6E3A1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DCF"/>
    <w:pPr>
      <w:spacing w:before="120" w:after="200" w:line="276" w:lineRule="auto"/>
    </w:pPr>
    <w:rPr>
      <w:rFonts w:ascii="Segoe UI" w:hAnsi="Segoe UI"/>
    </w:rPr>
  </w:style>
  <w:style w:type="paragraph" w:styleId="Heading1">
    <w:name w:val="heading 1"/>
    <w:basedOn w:val="Normal"/>
    <w:next w:val="Normal"/>
    <w:link w:val="Heading1Char"/>
    <w:uiPriority w:val="9"/>
    <w:qFormat/>
    <w:rsid w:val="00C62DCF"/>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62DCF"/>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DCF"/>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62DCF"/>
    <w:rPr>
      <w:rFonts w:ascii="Segoe UI" w:eastAsiaTheme="majorEastAsia" w:hAnsi="Segoe UI" w:cstheme="majorBidi"/>
      <w:b/>
      <w:bCs/>
      <w:color w:val="5B9BD5" w:themeColor="accent1"/>
      <w:sz w:val="26"/>
      <w:szCs w:val="26"/>
    </w:rPr>
  </w:style>
  <w:style w:type="character" w:styleId="Hyperlink">
    <w:name w:val="Hyperlink"/>
    <w:basedOn w:val="DefaultParagraphFont"/>
    <w:uiPriority w:val="99"/>
    <w:semiHidden/>
    <w:unhideWhenUsed/>
    <w:rsid w:val="00C62DCF"/>
    <w:rPr>
      <w:color w:val="0563C1" w:themeColor="hyperlink"/>
      <w:u w:val="single"/>
    </w:rPr>
  </w:style>
  <w:style w:type="table" w:styleId="TableGrid">
    <w:name w:val="Table Grid"/>
    <w:basedOn w:val="TableNormal"/>
    <w:uiPriority w:val="59"/>
    <w:rsid w:val="00C6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D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2DCF"/>
    <w:rPr>
      <w:rFonts w:ascii="Segoe UI" w:hAnsi="Segoe UI"/>
    </w:rPr>
  </w:style>
  <w:style w:type="paragraph" w:styleId="ListParagraph">
    <w:name w:val="List Paragraph"/>
    <w:basedOn w:val="Normal"/>
    <w:uiPriority w:val="34"/>
    <w:qFormat/>
    <w:rsid w:val="00C62DCF"/>
    <w:pPr>
      <w:spacing w:before="0" w:after="0" w:line="240" w:lineRule="auto"/>
      <w:ind w:left="720"/>
    </w:pPr>
    <w:rPr>
      <w:rFonts w:ascii="Calibri" w:eastAsia="Times New Roman" w:hAnsi="Calibri" w:cs="Times New Roman"/>
    </w:rPr>
  </w:style>
  <w:style w:type="table" w:styleId="GridTable4-Accent1">
    <w:name w:val="Grid Table 4 Accent 1"/>
    <w:basedOn w:val="TableNormal"/>
    <w:uiPriority w:val="49"/>
    <w:rsid w:val="00C62DC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211">
      <w:bodyDiv w:val="1"/>
      <w:marLeft w:val="0"/>
      <w:marRight w:val="0"/>
      <w:marTop w:val="0"/>
      <w:marBottom w:val="0"/>
      <w:divBdr>
        <w:top w:val="none" w:sz="0" w:space="0" w:color="auto"/>
        <w:left w:val="none" w:sz="0" w:space="0" w:color="auto"/>
        <w:bottom w:val="none" w:sz="0" w:space="0" w:color="auto"/>
        <w:right w:val="none" w:sz="0" w:space="0" w:color="auto"/>
      </w:divBdr>
    </w:div>
    <w:div w:id="205877904">
      <w:bodyDiv w:val="1"/>
      <w:marLeft w:val="0"/>
      <w:marRight w:val="0"/>
      <w:marTop w:val="0"/>
      <w:marBottom w:val="0"/>
      <w:divBdr>
        <w:top w:val="none" w:sz="0" w:space="0" w:color="auto"/>
        <w:left w:val="none" w:sz="0" w:space="0" w:color="auto"/>
        <w:bottom w:val="none" w:sz="0" w:space="0" w:color="auto"/>
        <w:right w:val="none" w:sz="0" w:space="0" w:color="auto"/>
      </w:divBdr>
    </w:div>
    <w:div w:id="801996366">
      <w:bodyDiv w:val="1"/>
      <w:marLeft w:val="0"/>
      <w:marRight w:val="0"/>
      <w:marTop w:val="0"/>
      <w:marBottom w:val="0"/>
      <w:divBdr>
        <w:top w:val="none" w:sz="0" w:space="0" w:color="auto"/>
        <w:left w:val="none" w:sz="0" w:space="0" w:color="auto"/>
        <w:bottom w:val="none" w:sz="0" w:space="0" w:color="auto"/>
        <w:right w:val="none" w:sz="0" w:space="0" w:color="auto"/>
      </w:divBdr>
    </w:div>
    <w:div w:id="1447578828">
      <w:bodyDiv w:val="1"/>
      <w:marLeft w:val="0"/>
      <w:marRight w:val="0"/>
      <w:marTop w:val="0"/>
      <w:marBottom w:val="0"/>
      <w:divBdr>
        <w:top w:val="none" w:sz="0" w:space="0" w:color="auto"/>
        <w:left w:val="none" w:sz="0" w:space="0" w:color="auto"/>
        <w:bottom w:val="none" w:sz="0" w:space="0" w:color="auto"/>
        <w:right w:val="none" w:sz="0" w:space="0" w:color="auto"/>
      </w:divBdr>
    </w:div>
    <w:div w:id="2002151642">
      <w:bodyDiv w:val="1"/>
      <w:marLeft w:val="0"/>
      <w:marRight w:val="0"/>
      <w:marTop w:val="0"/>
      <w:marBottom w:val="0"/>
      <w:divBdr>
        <w:top w:val="none" w:sz="0" w:space="0" w:color="auto"/>
        <w:left w:val="none" w:sz="0" w:space="0" w:color="auto"/>
        <w:bottom w:val="none" w:sz="0" w:space="0" w:color="auto"/>
        <w:right w:val="none" w:sz="0" w:space="0" w:color="auto"/>
      </w:divBdr>
    </w:div>
    <w:div w:id="20607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fragistic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silverlight.net/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ocalized xmlns="81f2499a-901e-4ebd-a3e0-aba9ae311ac8">false</Localized>
    <In_x0020_DocX xmlns="81f2499a-901e-4ebd-a3e0-aba9ae311ac8">false</In_x0020_DocX>
    <status xmlns="81f2499a-901e-4ebd-a3e0-aba9ae311ac8" xsi:nil="true"/>
    <_dlc_DocId xmlns="09c1d6f9-af9f-47a3-8cd7-3f46e9fc7a30">2JYJWW57FYT7-56-10859</_dlc_DocId>
    <_dlc_DocIdUrl xmlns="09c1d6f9-af9f-47a3-8cd7-3f46e9fc7a30">
      <Url>http://corp.infragistics.local/departments/engineering/docs/_layouts/15/DocIdRedir.aspx?ID=2JYJWW57FYT7-56-10859</Url>
      <Description>2JYJWW57FYT7-56-10859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301B5-49ED-4BA1-87FC-8A709ED75398}"/>
</file>

<file path=customXml/itemProps2.xml><?xml version="1.0" encoding="utf-8"?>
<ds:datastoreItem xmlns:ds="http://schemas.openxmlformats.org/officeDocument/2006/customXml" ds:itemID="{A3F169DB-1DBB-4815-91E7-F64D88578A39}"/>
</file>

<file path=customXml/itemProps3.xml><?xml version="1.0" encoding="utf-8"?>
<ds:datastoreItem xmlns:ds="http://schemas.openxmlformats.org/officeDocument/2006/customXml" ds:itemID="{7A282091-5848-4A10-90BA-6E5061DCE9B2}"/>
</file>

<file path=customXml/itemProps4.xml><?xml version="1.0" encoding="utf-8"?>
<ds:datastoreItem xmlns:ds="http://schemas.openxmlformats.org/officeDocument/2006/customXml" ds:itemID="{AC6F264B-6155-4D26-B753-CCEC69C0B8A6}"/>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7</cp:revision>
  <cp:lastPrinted>2016-09-28T15:21:00Z</cp:lastPrinted>
  <dcterms:created xsi:type="dcterms:W3CDTF">2016-09-28T14:48:00Z</dcterms:created>
  <dcterms:modified xsi:type="dcterms:W3CDTF">2016-09-28T15:22:00Z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0x01010064A86280891DCF4E8F7AE4CD0668CFEA</vt:lpwstr>
  </property>
  <property fmtid="{D5CDD505-2E9C-101B-9397-08002B2CF9AE}" pid="3" name="_dlc_DocIdItemGuid">
    <vt:lpwstr>f8d16ecb-a5f4-4d80-a05b-2cdbd1077d7d</vt:lpwstr>
  </property>
</Properties>
</file>