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1450"/>
      </w:tblGrid>
      <w:tr w:rsidR="00A6109A" w:rsidRPr="00384873" w14:paraId="719993C7" w14:textId="77777777" w:rsidTr="005F1205">
        <w:tc>
          <w:tcPr>
            <w:tcW w:w="1908" w:type="dxa"/>
          </w:tcPr>
          <w:p w14:paraId="719993C4" w14:textId="77777777" w:rsidR="00A6109A" w:rsidRPr="00384873" w:rsidRDefault="00A6109A" w:rsidP="005F1205">
            <w:pPr>
              <w:pStyle w:val="Header"/>
              <w:rPr>
                <w:sz w:val="36"/>
                <w:szCs w:val="36"/>
              </w:rPr>
            </w:pPr>
            <w:r w:rsidRPr="00384873">
              <w:rPr>
                <w:noProof/>
                <w:sz w:val="36"/>
                <w:szCs w:val="36"/>
              </w:rPr>
              <w:drawing>
                <wp:inline distT="0" distB="0" distL="0" distR="0" wp14:anchorId="7199950B" wp14:editId="7199950C">
                  <wp:extent cx="1212112" cy="1212112"/>
                  <wp:effectExtent l="0" t="0" r="0" b="0"/>
                  <wp:docPr id="2" name="Picture 2" descr="C:\Work\NetAdvantage\DEV\XAML\2014.2\Samples\XAML\Showcase.Apps\IGExtensions.Common\Images\apps\IgApp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NetAdvantage\DEV\XAML\2014.2\Samples\XAML\Showcase.Apps\IGExtensions.Common\Images\apps\IgApp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6" cy="12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vAlign w:val="center"/>
          </w:tcPr>
          <w:p w14:paraId="719993C5" w14:textId="77777777" w:rsidR="00A6109A" w:rsidRPr="00384873" w:rsidRDefault="00A6109A" w:rsidP="005F1205">
            <w:pPr>
              <w:pStyle w:val="Header"/>
              <w:rPr>
                <w:sz w:val="52"/>
                <w:szCs w:val="52"/>
              </w:rPr>
            </w:pPr>
            <w:r w:rsidRPr="00384873">
              <w:rPr>
                <w:sz w:val="52"/>
                <w:szCs w:val="52"/>
              </w:rPr>
              <w:t xml:space="preserve">INFRAGISTICS </w:t>
            </w:r>
            <w:bookmarkStart w:id="0" w:name="PLATFORM"/>
            <w:r>
              <w:rPr>
                <w:sz w:val="52"/>
                <w:szCs w:val="52"/>
              </w:rPr>
              <w:t>WPF</w:t>
            </w:r>
            <w:r w:rsidRPr="00384873">
              <w:rPr>
                <w:sz w:val="52"/>
                <w:szCs w:val="52"/>
              </w:rPr>
              <w:t xml:space="preserve"> </w:t>
            </w:r>
            <w:bookmarkStart w:id="1" w:name="VERSION"/>
            <w:bookmarkEnd w:id="0"/>
            <w:r w:rsidRPr="00384873">
              <w:rPr>
                <w:sz w:val="52"/>
                <w:szCs w:val="52"/>
              </w:rPr>
              <w:t>1</w:t>
            </w:r>
            <w:r>
              <w:rPr>
                <w:sz w:val="52"/>
                <w:szCs w:val="52"/>
              </w:rPr>
              <w:t>4</w:t>
            </w:r>
            <w:r w:rsidRPr="00384873">
              <w:rPr>
                <w:sz w:val="52"/>
                <w:szCs w:val="52"/>
              </w:rPr>
              <w:t>.</w:t>
            </w:r>
            <w:r>
              <w:rPr>
                <w:sz w:val="52"/>
                <w:szCs w:val="52"/>
              </w:rPr>
              <w:t>2</w:t>
            </w:r>
            <w:r w:rsidRPr="00384873">
              <w:rPr>
                <w:sz w:val="52"/>
                <w:szCs w:val="52"/>
              </w:rPr>
              <w:t xml:space="preserve"> </w:t>
            </w:r>
            <w:bookmarkEnd w:id="1"/>
            <w:r w:rsidRPr="00384873">
              <w:rPr>
                <w:sz w:val="52"/>
                <w:szCs w:val="52"/>
              </w:rPr>
              <w:t xml:space="preserve">– </w:t>
            </w:r>
          </w:p>
          <w:p w14:paraId="719993C6" w14:textId="77777777" w:rsidR="00A6109A" w:rsidRPr="00384873" w:rsidRDefault="00A6109A" w:rsidP="005F1205">
            <w:pPr>
              <w:pStyle w:val="Header"/>
              <w:rPr>
                <w:b/>
                <w:sz w:val="36"/>
                <w:szCs w:val="36"/>
              </w:rPr>
            </w:pPr>
            <w:r w:rsidRPr="00384873">
              <w:rPr>
                <w:sz w:val="52"/>
                <w:szCs w:val="52"/>
              </w:rPr>
              <w:t xml:space="preserve">Service Release Notes – </w:t>
            </w:r>
            <w:r w:rsidRPr="00384873">
              <w:rPr>
                <w:sz w:val="52"/>
                <w:szCs w:val="52"/>
              </w:rPr>
              <w:fldChar w:fldCharType="begin"/>
            </w:r>
            <w:r w:rsidRPr="00384873">
              <w:rPr>
                <w:sz w:val="52"/>
                <w:szCs w:val="52"/>
              </w:rPr>
              <w:instrText xml:space="preserve"> DATE  \@ "MMMM yyyy"  \* MERGEFORMAT </w:instrText>
            </w:r>
            <w:r w:rsidRPr="00384873">
              <w:rPr>
                <w:sz w:val="52"/>
                <w:szCs w:val="52"/>
              </w:rPr>
              <w:fldChar w:fldCharType="separate"/>
            </w:r>
            <w:r w:rsidR="00CA3C78">
              <w:rPr>
                <w:noProof/>
                <w:sz w:val="52"/>
                <w:szCs w:val="52"/>
              </w:rPr>
              <w:t>June 2015</w:t>
            </w:r>
            <w:r w:rsidRPr="00384873">
              <w:rPr>
                <w:sz w:val="52"/>
                <w:szCs w:val="52"/>
              </w:rPr>
              <w:fldChar w:fldCharType="end"/>
            </w:r>
            <w:r w:rsidRPr="00384873">
              <w:rPr>
                <w:sz w:val="36"/>
                <w:szCs w:val="36"/>
              </w:rPr>
              <w:t xml:space="preserve"> </w:t>
            </w:r>
          </w:p>
        </w:tc>
      </w:tr>
    </w:tbl>
    <w:p w14:paraId="719993C8" w14:textId="77777777" w:rsidR="00A6109A" w:rsidRDefault="00A6109A" w:rsidP="00A6109A">
      <w:pPr>
        <w:sectPr w:rsidR="00A6109A" w:rsidSect="003C4DFA">
          <w:headerReference w:type="default" r:id="rId12"/>
          <w:footerReference w:type="default" r:id="rId13"/>
          <w:pgSz w:w="15840" w:h="12240" w:orient="landscape"/>
          <w:pgMar w:top="2160" w:right="2160" w:bottom="720" w:left="720" w:header="720" w:footer="720" w:gutter="0"/>
          <w:cols w:space="720"/>
          <w:titlePg/>
          <w:docGrid w:linePitch="360"/>
        </w:sectPr>
      </w:pPr>
    </w:p>
    <w:p w14:paraId="719993C9" w14:textId="77777777" w:rsidR="00A6109A" w:rsidRPr="00EB4454" w:rsidRDefault="00A6109A" w:rsidP="00A6109A">
      <w:pPr>
        <w:rPr>
          <w:b/>
          <w:sz w:val="28"/>
          <w:szCs w:val="28"/>
          <w:lang w:val="en"/>
        </w:rPr>
      </w:pPr>
      <w:r w:rsidRPr="00EB4454">
        <w:rPr>
          <w:b/>
          <w:sz w:val="28"/>
          <w:szCs w:val="28"/>
          <w:lang w:val="en"/>
        </w:rPr>
        <w:lastRenderedPageBreak/>
        <w:t xml:space="preserve">Raise the Bar on Both BI and Desktop UI with </w:t>
      </w:r>
      <w:r>
        <w:rPr>
          <w:b/>
          <w:sz w:val="28"/>
          <w:szCs w:val="28"/>
          <w:lang w:val="en"/>
        </w:rPr>
        <w:t>NetAdvantage for</w:t>
      </w:r>
      <w:r w:rsidRPr="00EB4454">
        <w:rPr>
          <w:b/>
          <w:sz w:val="28"/>
          <w:szCs w:val="28"/>
          <w:lang w:val="en"/>
        </w:rPr>
        <w:t xml:space="preserve"> WPF Controls</w:t>
      </w:r>
    </w:p>
    <w:p w14:paraId="719993CA" w14:textId="77777777" w:rsidR="00A6109A" w:rsidRDefault="00A6109A" w:rsidP="00A6109A">
      <w:pPr>
        <w:rPr>
          <w:lang w:val="en"/>
        </w:rPr>
      </w:pPr>
      <w:r>
        <w:rPr>
          <w:lang w:val="en"/>
        </w:rPr>
        <w:t>NetAdvantage for WPF controls provide breadth and depth in enabling developers to bring modern, trend-setting applications to market while shortening development time. If you need gesture/touch support, dynamic themes, and lightning fast performance in one WPF package, look no further.</w:t>
      </w:r>
    </w:p>
    <w:p w14:paraId="719993CB" w14:textId="77777777" w:rsidR="00A6109A" w:rsidRDefault="00A6109A" w:rsidP="00A6109A">
      <w:pPr>
        <w:rPr>
          <w:lang w:val="en"/>
        </w:rPr>
      </w:pPr>
    </w:p>
    <w:p w14:paraId="719993CC" w14:textId="77777777" w:rsidR="00A6109A" w:rsidRDefault="00A6109A" w:rsidP="00A6109A">
      <w:r>
        <w:rPr>
          <w:noProof/>
        </w:rPr>
        <w:drawing>
          <wp:inline distT="0" distB="0" distL="0" distR="0" wp14:anchorId="7199950D" wp14:editId="7199950E">
            <wp:extent cx="2621280" cy="1908048"/>
            <wp:effectExtent l="0" t="0" r="7620" b="0"/>
            <wp:docPr id="4" name="Picture 4" descr="C:\Users\pbrasil\Desktop\WPF-Auto-Sales-reference-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rasil\Desktop\WPF-Auto-Sales-reference-app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54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199950F" wp14:editId="71999510">
            <wp:extent cx="2712720" cy="1908175"/>
            <wp:effectExtent l="0" t="0" r="0" b="0"/>
            <wp:docPr id="5" name="Picture 5" descr="C:\Users\pbrasil\Desktop\WPF-Airline-Seating-reference-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rasil\Desktop\WPF-Airline-Seating-reference-ap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1999511" wp14:editId="71999512">
            <wp:extent cx="2712720" cy="1908175"/>
            <wp:effectExtent l="0" t="0" r="0" b="0"/>
            <wp:docPr id="6" name="Picture 6" descr="C:\Users\pbrasil\Desktop\WPF-Finance-reference-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brasil\Desktop\WPF-Finance-reference-app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993CD" w14:textId="77777777" w:rsidR="00A6109A" w:rsidRDefault="00A6109A" w:rsidP="00A6109A">
      <w:pPr>
        <w:pStyle w:val="Heading1"/>
      </w:pPr>
    </w:p>
    <w:p w14:paraId="719993CE" w14:textId="77777777" w:rsidR="00A6109A" w:rsidRDefault="00A6109A" w:rsidP="00A6109A">
      <w:pPr>
        <w:spacing w:before="0"/>
      </w:pPr>
      <w:r>
        <w:br w:type="page"/>
      </w:r>
    </w:p>
    <w:p w14:paraId="719993CF" w14:textId="77777777" w:rsidR="00A6109A" w:rsidRPr="00004A21" w:rsidRDefault="00A6109A" w:rsidP="00A6109A">
      <w:pPr>
        <w:sectPr w:rsidR="00A6109A" w:rsidRPr="00004A21" w:rsidSect="003C4DFA">
          <w:type w:val="continuous"/>
          <w:pgSz w:w="15840" w:h="12240" w:orient="landscape"/>
          <w:pgMar w:top="2160" w:right="2160" w:bottom="720" w:left="720" w:header="720" w:footer="720" w:gutter="0"/>
          <w:cols w:space="720"/>
          <w:docGrid w:linePitch="360"/>
        </w:sectPr>
      </w:pPr>
    </w:p>
    <w:p w14:paraId="719993D0" w14:textId="77777777" w:rsidR="00A6109A" w:rsidRDefault="00A6109A" w:rsidP="00A6109A">
      <w:pPr>
        <w:pStyle w:val="Heading1"/>
      </w:pPr>
      <w:r>
        <w:lastRenderedPageBreak/>
        <w:t>Installation</w:t>
      </w:r>
    </w:p>
    <w:tbl>
      <w:tblPr>
        <w:tblStyle w:val="TableGrid"/>
        <w:tblW w:w="13705" w:type="dxa"/>
        <w:tblBorders>
          <w:top w:val="single" w:sz="4" w:space="0" w:color="7F7F7F" w:themeColor="text1" w:themeTint="80"/>
          <w:left w:val="dotted" w:sz="4" w:space="0" w:color="7F7F7F" w:themeColor="text1" w:themeTint="80"/>
          <w:bottom w:val="single" w:sz="4" w:space="0" w:color="7F7F7F" w:themeColor="text1" w:themeTint="80"/>
          <w:right w:val="dotted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11445"/>
      </w:tblGrid>
      <w:tr w:rsidR="00A6109A" w14:paraId="719993D3" w14:textId="77777777" w:rsidTr="005F1205">
        <w:tc>
          <w:tcPr>
            <w:tcW w:w="2260" w:type="dxa"/>
          </w:tcPr>
          <w:p w14:paraId="719993D1" w14:textId="77777777" w:rsidR="00A6109A" w:rsidRPr="00DE29AC" w:rsidRDefault="00A6109A" w:rsidP="005F1205">
            <w:pPr>
              <w:pStyle w:val="Heading2"/>
              <w:outlineLvl w:val="1"/>
            </w:pPr>
            <w:r>
              <w:t>Downloading</w:t>
            </w:r>
          </w:p>
        </w:tc>
        <w:tc>
          <w:tcPr>
            <w:tcW w:w="11445" w:type="dxa"/>
          </w:tcPr>
          <w:p w14:paraId="719993D2" w14:textId="77777777" w:rsidR="00A6109A" w:rsidRDefault="00CA3C78" w:rsidP="005F1205">
            <w:pPr>
              <w:tabs>
                <w:tab w:val="left" w:pos="6915"/>
              </w:tabs>
            </w:pPr>
            <w:hyperlink r:id="rId17" w:anchor="Downloads" w:history="1">
              <w:r w:rsidR="00A6109A" w:rsidRPr="004E36CF">
                <w:rPr>
                  <w:rStyle w:val="Hyperlink"/>
                </w:rPr>
                <w:t>Download NetAdvantage for WPF here.</w:t>
              </w:r>
            </w:hyperlink>
          </w:p>
        </w:tc>
      </w:tr>
    </w:tbl>
    <w:p w14:paraId="6D3A4FED" w14:textId="77777777" w:rsidR="00E54B1E" w:rsidRDefault="00E54B1E" w:rsidP="00E54B1E">
      <w:pPr>
        <w:pStyle w:val="Heading1"/>
        <w:spacing w:after="120"/>
      </w:pPr>
      <w:r>
        <w:t>What’s New</w:t>
      </w:r>
    </w:p>
    <w:tbl>
      <w:tblPr>
        <w:tblStyle w:val="GridTable4-Accent1"/>
        <w:tblW w:w="5000" w:type="pct"/>
        <w:tblLayout w:type="fixed"/>
        <w:tblLook w:val="04A0" w:firstRow="1" w:lastRow="0" w:firstColumn="1" w:lastColumn="0" w:noHBand="0" w:noVBand="1"/>
      </w:tblPr>
      <w:tblGrid>
        <w:gridCol w:w="2875"/>
        <w:gridCol w:w="2253"/>
        <w:gridCol w:w="7822"/>
      </w:tblGrid>
      <w:tr w:rsidR="00E54B1E" w:rsidRPr="00465459" w14:paraId="34F25DA3" w14:textId="77777777" w:rsidTr="00ED4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pct"/>
            <w:noWrap/>
            <w:hideMark/>
          </w:tcPr>
          <w:p w14:paraId="71191BCC" w14:textId="77777777" w:rsidR="00E54B1E" w:rsidRPr="007A0C7A" w:rsidRDefault="00E54B1E" w:rsidP="00ED4917">
            <w:pPr>
              <w:spacing w:before="0" w:after="0" w:line="240" w:lineRule="auto"/>
              <w:rPr>
                <w:rFonts w:asciiTheme="minorHAnsi" w:eastAsia="Times New Roman" w:hAnsiTheme="minorHAnsi" w:cs="Times New Roman"/>
                <w:b w:val="0"/>
                <w:bCs w:val="0"/>
                <w:color w:val="FFFFFF"/>
              </w:rPr>
            </w:pPr>
            <w:r w:rsidRPr="007A0C7A">
              <w:rPr>
                <w:rFonts w:asciiTheme="minorHAnsi" w:eastAsia="Times New Roman" w:hAnsiTheme="minorHAnsi" w:cs="Times New Roman"/>
                <w:color w:val="FFFFFF"/>
              </w:rPr>
              <w:t>Components</w:t>
            </w:r>
          </w:p>
        </w:tc>
        <w:tc>
          <w:tcPr>
            <w:tcW w:w="870" w:type="pct"/>
            <w:noWrap/>
            <w:hideMark/>
          </w:tcPr>
          <w:p w14:paraId="6B4C661B" w14:textId="77777777" w:rsidR="00E54B1E" w:rsidRPr="007A0C7A" w:rsidRDefault="00E54B1E" w:rsidP="00ED4917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 w:val="0"/>
                <w:bCs w:val="0"/>
                <w:color w:val="FFFFFF"/>
              </w:rPr>
            </w:pPr>
            <w:r w:rsidRPr="007A0C7A">
              <w:rPr>
                <w:rFonts w:asciiTheme="minorHAnsi" w:eastAsia="Times New Roman" w:hAnsiTheme="minorHAnsi" w:cs="Times New Roman"/>
                <w:b w:val="0"/>
                <w:bCs w:val="0"/>
                <w:color w:val="FFFFFF"/>
              </w:rPr>
              <w:t>Feature Name</w:t>
            </w:r>
          </w:p>
        </w:tc>
        <w:tc>
          <w:tcPr>
            <w:tcW w:w="3020" w:type="pct"/>
            <w:hideMark/>
          </w:tcPr>
          <w:p w14:paraId="6CF60388" w14:textId="77777777" w:rsidR="00E54B1E" w:rsidRPr="007A0C7A" w:rsidRDefault="00E54B1E" w:rsidP="00ED4917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 w:val="0"/>
                <w:bCs w:val="0"/>
                <w:color w:val="FFFFFF"/>
              </w:rPr>
            </w:pPr>
            <w:r w:rsidRPr="007A0C7A">
              <w:rPr>
                <w:rFonts w:asciiTheme="minorHAnsi" w:eastAsia="Times New Roman" w:hAnsiTheme="minorHAnsi" w:cs="Times New Roman"/>
                <w:color w:val="FFFFFF"/>
              </w:rPr>
              <w:t>Description</w:t>
            </w:r>
          </w:p>
        </w:tc>
      </w:tr>
      <w:tr w:rsidR="00E54B1E" w:rsidRPr="00465459" w14:paraId="574372FF" w14:textId="77777777" w:rsidTr="00ED4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pct"/>
            <w:noWrap/>
          </w:tcPr>
          <w:p w14:paraId="50FEF8FA" w14:textId="77777777" w:rsidR="00E54B1E" w:rsidRDefault="00E54B1E" w:rsidP="00ED4917">
            <w:pPr>
              <w:spacing w:before="0"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>XamItemLegend</w:t>
            </w:r>
            <w:proofErr w:type="spellEnd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 xml:space="preserve"> with</w:t>
            </w:r>
          </w:p>
          <w:p w14:paraId="60A26297" w14:textId="77777777" w:rsidR="00E54B1E" w:rsidRPr="007A0C7A" w:rsidRDefault="00E54B1E" w:rsidP="00ED4917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  <w:p w14:paraId="50AD178B" w14:textId="77777777" w:rsidR="00E54B1E" w:rsidRPr="007A0C7A" w:rsidRDefault="00E54B1E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 xml:space="preserve">XamDataChart </w:t>
            </w:r>
          </w:p>
          <w:p w14:paraId="1B6CFD6D" w14:textId="77777777" w:rsidR="00E54B1E" w:rsidRPr="007A0C7A" w:rsidRDefault="00E54B1E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proofErr w:type="spellStart"/>
            <w:r w:rsidRPr="007A0C7A">
              <w:rPr>
                <w:rFonts w:asciiTheme="minorHAnsi" w:hAnsiTheme="minorHAnsi"/>
                <w:color w:val="000000"/>
              </w:rPr>
              <w:t>XamDoughnutChart</w:t>
            </w:r>
            <w:proofErr w:type="spellEnd"/>
          </w:p>
          <w:p w14:paraId="3F42EE7A" w14:textId="77777777" w:rsidR="00E54B1E" w:rsidRPr="007A0C7A" w:rsidRDefault="00E54B1E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proofErr w:type="spellStart"/>
            <w:r w:rsidRPr="007A0C7A">
              <w:rPr>
                <w:rFonts w:asciiTheme="minorHAnsi" w:hAnsiTheme="minorHAnsi"/>
                <w:color w:val="000000"/>
              </w:rPr>
              <w:t>XamFunnelChart</w:t>
            </w:r>
            <w:proofErr w:type="spellEnd"/>
          </w:p>
          <w:p w14:paraId="05C39AC9" w14:textId="77777777" w:rsidR="00E54B1E" w:rsidRPr="007A0C7A" w:rsidRDefault="00E54B1E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XamPieChart</w:t>
            </w:r>
          </w:p>
          <w:p w14:paraId="3C15CA0A" w14:textId="77777777" w:rsidR="00E54B1E" w:rsidRPr="007A0C7A" w:rsidRDefault="00E54B1E" w:rsidP="00ED4917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  <w:p w14:paraId="2AF4C43D" w14:textId="77777777" w:rsidR="00E54B1E" w:rsidRPr="007A0C7A" w:rsidRDefault="00E54B1E" w:rsidP="00ED4917">
            <w:pPr>
              <w:spacing w:before="0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>XamLegend</w:t>
            </w:r>
            <w:proofErr w:type="spellEnd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 xml:space="preserve"> with</w:t>
            </w:r>
          </w:p>
          <w:p w14:paraId="0B193380" w14:textId="77777777" w:rsidR="00E54B1E" w:rsidRPr="007A0C7A" w:rsidRDefault="00E54B1E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XamDataChart</w:t>
            </w:r>
          </w:p>
          <w:p w14:paraId="60D97915" w14:textId="77777777" w:rsidR="00E54B1E" w:rsidRPr="007A0C7A" w:rsidRDefault="00E54B1E" w:rsidP="00ED4917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7A0C7A">
              <w:rPr>
                <w:rFonts w:asciiTheme="minorHAnsi" w:hAnsiTheme="minorHAnsi"/>
                <w:color w:val="000000"/>
              </w:rPr>
              <w:t>XamScaleLegend</w:t>
            </w:r>
            <w:proofErr w:type="spellEnd"/>
            <w:r w:rsidRPr="007A0C7A">
              <w:rPr>
                <w:rFonts w:asciiTheme="minorHAnsi" w:hAnsiTheme="minorHAnsi"/>
                <w:color w:val="000000"/>
              </w:rPr>
              <w:t xml:space="preserve"> </w:t>
            </w: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with</w:t>
            </w:r>
          </w:p>
          <w:p w14:paraId="120714B1" w14:textId="77777777" w:rsidR="00E54B1E" w:rsidRPr="007A0C7A" w:rsidRDefault="00E54B1E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XamDataChart</w:t>
            </w:r>
          </w:p>
          <w:p w14:paraId="34B179A8" w14:textId="77777777" w:rsidR="00E54B1E" w:rsidRPr="007A0C7A" w:rsidRDefault="00E54B1E" w:rsidP="00ED4917">
            <w:pPr>
              <w:spacing w:before="0"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870" w:type="pct"/>
            <w:noWrap/>
          </w:tcPr>
          <w:p w14:paraId="1794F415" w14:textId="77777777" w:rsidR="00E54B1E" w:rsidRPr="007A0C7A" w:rsidRDefault="00E54B1E" w:rsidP="00ED4917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</w:rPr>
            </w:pP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Unique appearance for Legend’s title and Legend’s items</w:t>
            </w:r>
          </w:p>
        </w:tc>
        <w:tc>
          <w:tcPr>
            <w:tcW w:w="3020" w:type="pct"/>
          </w:tcPr>
          <w:p w14:paraId="48647922" w14:textId="77777777" w:rsidR="00E54B1E" w:rsidRPr="007A0C7A" w:rsidRDefault="00E54B1E" w:rsidP="00ED491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</w:rPr>
            </w:pP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All chart legends have new properties for specifying separate appearance for title and items such as:</w:t>
            </w:r>
          </w:p>
          <w:p w14:paraId="5187ED55" w14:textId="77777777" w:rsidR="00E54B1E" w:rsidRPr="007A0C7A" w:rsidRDefault="00E54B1E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Foreground</w:t>
            </w:r>
            <w:proofErr w:type="spellEnd"/>
          </w:p>
          <w:p w14:paraId="66A8C9DE" w14:textId="77777777" w:rsidR="00E54B1E" w:rsidRPr="007A0C7A" w:rsidRDefault="00E54B1E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FontSize</w:t>
            </w:r>
            <w:proofErr w:type="spellEnd"/>
          </w:p>
          <w:p w14:paraId="74552A61" w14:textId="77777777" w:rsidR="00E54B1E" w:rsidRPr="007A0C7A" w:rsidRDefault="00E54B1E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FontFamily</w:t>
            </w:r>
            <w:proofErr w:type="spellEnd"/>
          </w:p>
          <w:p w14:paraId="0247B830" w14:textId="77777777" w:rsidR="00E54B1E" w:rsidRPr="007A0C7A" w:rsidRDefault="00E54B1E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FontStyle</w:t>
            </w:r>
            <w:proofErr w:type="spellEnd"/>
          </w:p>
          <w:p w14:paraId="1471C11D" w14:textId="77777777" w:rsidR="00E54B1E" w:rsidRPr="007A0C7A" w:rsidRDefault="00E54B1E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FontWeight</w:t>
            </w:r>
            <w:proofErr w:type="spellEnd"/>
          </w:p>
          <w:p w14:paraId="6B0A2770" w14:textId="77777777" w:rsidR="00E54B1E" w:rsidRPr="007A0C7A" w:rsidRDefault="00E54B1E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FontStretch</w:t>
            </w:r>
            <w:proofErr w:type="spellEnd"/>
          </w:p>
          <w:p w14:paraId="7F97E37A" w14:textId="77777777" w:rsidR="00E54B1E" w:rsidRPr="007A0C7A" w:rsidRDefault="00E54B1E" w:rsidP="00ED491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00FEBFD4" w14:textId="77777777" w:rsidR="00E54B1E" w:rsidRPr="007A0C7A" w:rsidRDefault="00E54B1E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Foreground</w:t>
            </w:r>
            <w:proofErr w:type="spellEnd"/>
          </w:p>
          <w:p w14:paraId="4811C8E9" w14:textId="77777777" w:rsidR="00E54B1E" w:rsidRPr="007A0C7A" w:rsidRDefault="00E54B1E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FontSize</w:t>
            </w:r>
            <w:proofErr w:type="spellEnd"/>
          </w:p>
          <w:p w14:paraId="6D556284" w14:textId="77777777" w:rsidR="00E54B1E" w:rsidRPr="007A0C7A" w:rsidRDefault="00E54B1E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FontFamily</w:t>
            </w:r>
            <w:proofErr w:type="spellEnd"/>
          </w:p>
          <w:p w14:paraId="7FB15F61" w14:textId="77777777" w:rsidR="00E54B1E" w:rsidRPr="007A0C7A" w:rsidRDefault="00E54B1E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FontStyle</w:t>
            </w:r>
            <w:proofErr w:type="spellEnd"/>
          </w:p>
          <w:p w14:paraId="52A50F23" w14:textId="77777777" w:rsidR="00E54B1E" w:rsidRPr="007A0C7A" w:rsidRDefault="00E54B1E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FontWeight</w:t>
            </w:r>
            <w:proofErr w:type="spellEnd"/>
          </w:p>
          <w:p w14:paraId="21429825" w14:textId="77777777" w:rsidR="00E54B1E" w:rsidRPr="007A0C7A" w:rsidRDefault="00E54B1E" w:rsidP="00ED491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FontStretch</w:t>
            </w:r>
            <w:proofErr w:type="spellEnd"/>
          </w:p>
          <w:p w14:paraId="12D38289" w14:textId="77777777" w:rsidR="00E54B1E" w:rsidRPr="007A0C7A" w:rsidRDefault="00E54B1E" w:rsidP="00ED4917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E54B1E" w:rsidRPr="00465459" w14:paraId="5E4A7B02" w14:textId="77777777" w:rsidTr="00ED49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pct"/>
            <w:noWrap/>
          </w:tcPr>
          <w:p w14:paraId="519F8770" w14:textId="77777777" w:rsidR="00E54B1E" w:rsidRPr="007A0C7A" w:rsidRDefault="00E54B1E" w:rsidP="00ED4917">
            <w:pPr>
              <w:spacing w:before="0"/>
              <w:rPr>
                <w:rFonts w:asciiTheme="minorHAnsi" w:hAnsiTheme="minorHAnsi"/>
                <w:color w:val="000000"/>
              </w:rPr>
            </w:pPr>
            <w:proofErr w:type="spellStart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>XamItemLegend</w:t>
            </w:r>
            <w:proofErr w:type="spellEnd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 xml:space="preserve"> with</w:t>
            </w:r>
          </w:p>
          <w:p w14:paraId="701BB59E" w14:textId="77777777" w:rsidR="00E54B1E" w:rsidRPr="007A0C7A" w:rsidRDefault="00E54B1E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 xml:space="preserve">XamDataChart </w:t>
            </w:r>
          </w:p>
          <w:p w14:paraId="721357BF" w14:textId="77777777" w:rsidR="00E54B1E" w:rsidRPr="007A0C7A" w:rsidRDefault="00E54B1E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proofErr w:type="spellStart"/>
            <w:r w:rsidRPr="007A0C7A">
              <w:rPr>
                <w:rFonts w:asciiTheme="minorHAnsi" w:hAnsiTheme="minorHAnsi"/>
                <w:color w:val="000000"/>
              </w:rPr>
              <w:t>XamDoughnutChart</w:t>
            </w:r>
            <w:proofErr w:type="spellEnd"/>
          </w:p>
          <w:p w14:paraId="6B1A2336" w14:textId="77777777" w:rsidR="00E54B1E" w:rsidRPr="007A0C7A" w:rsidRDefault="00E54B1E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proofErr w:type="spellStart"/>
            <w:r w:rsidRPr="007A0C7A">
              <w:rPr>
                <w:rFonts w:asciiTheme="minorHAnsi" w:hAnsiTheme="minorHAnsi"/>
                <w:color w:val="000000"/>
              </w:rPr>
              <w:t>XamFunnelChart</w:t>
            </w:r>
            <w:proofErr w:type="spellEnd"/>
          </w:p>
          <w:p w14:paraId="64C5ACF3" w14:textId="77777777" w:rsidR="00E54B1E" w:rsidRPr="007A0C7A" w:rsidRDefault="00E54B1E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XamPieChart</w:t>
            </w:r>
          </w:p>
          <w:p w14:paraId="0E88DA7F" w14:textId="77777777" w:rsidR="00E54B1E" w:rsidRPr="007A0C7A" w:rsidRDefault="00E54B1E" w:rsidP="00ED4917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  <w:p w14:paraId="3332E30C" w14:textId="77777777" w:rsidR="00E54B1E" w:rsidRPr="007A0C7A" w:rsidRDefault="00E54B1E" w:rsidP="00ED4917">
            <w:pPr>
              <w:spacing w:before="0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>XamLegend</w:t>
            </w:r>
            <w:proofErr w:type="spellEnd"/>
            <w:r w:rsidRPr="007A0C7A">
              <w:rPr>
                <w:rFonts w:asciiTheme="minorHAnsi" w:eastAsia="Times New Roman" w:hAnsiTheme="minorHAnsi" w:cs="Times New Roman"/>
                <w:color w:val="000000"/>
              </w:rPr>
              <w:t xml:space="preserve"> with</w:t>
            </w:r>
          </w:p>
          <w:p w14:paraId="423D23F1" w14:textId="77777777" w:rsidR="00E54B1E" w:rsidRPr="007A0C7A" w:rsidRDefault="00E54B1E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XamDataChart</w:t>
            </w:r>
          </w:p>
          <w:p w14:paraId="3E98B38F" w14:textId="77777777" w:rsidR="00E54B1E" w:rsidRPr="007A0C7A" w:rsidRDefault="00E54B1E" w:rsidP="00ED4917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7A0C7A">
              <w:rPr>
                <w:rFonts w:asciiTheme="minorHAnsi" w:hAnsiTheme="minorHAnsi"/>
                <w:color w:val="000000"/>
              </w:rPr>
              <w:t>XamScaleLegend</w:t>
            </w:r>
            <w:proofErr w:type="spellEnd"/>
            <w:r w:rsidRPr="007A0C7A">
              <w:rPr>
                <w:rFonts w:asciiTheme="minorHAnsi" w:hAnsiTheme="minorHAnsi"/>
                <w:color w:val="000000"/>
              </w:rPr>
              <w:t xml:space="preserve"> </w:t>
            </w: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with</w:t>
            </w:r>
          </w:p>
          <w:p w14:paraId="032D5B15" w14:textId="77777777" w:rsidR="00E54B1E" w:rsidRPr="007A0C7A" w:rsidRDefault="00E54B1E" w:rsidP="00ED491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XamDataChart</w:t>
            </w:r>
          </w:p>
          <w:p w14:paraId="7E0BD7D7" w14:textId="77777777" w:rsidR="00E54B1E" w:rsidRPr="007A0C7A" w:rsidRDefault="00E54B1E" w:rsidP="00ED4917">
            <w:pPr>
              <w:spacing w:before="0"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  <w:p w14:paraId="2764618C" w14:textId="77777777" w:rsidR="00E54B1E" w:rsidRPr="007A0C7A" w:rsidRDefault="00E54B1E" w:rsidP="00ED4917">
            <w:pPr>
              <w:spacing w:before="0"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870" w:type="pct"/>
            <w:noWrap/>
          </w:tcPr>
          <w:p w14:paraId="50FF0DCD" w14:textId="77777777" w:rsidR="00E54B1E" w:rsidRPr="007A0C7A" w:rsidRDefault="00E54B1E" w:rsidP="00ED49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</w:rPr>
            </w:pP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Alignment of legend’s title and legend’s items</w:t>
            </w:r>
          </w:p>
        </w:tc>
        <w:tc>
          <w:tcPr>
            <w:tcW w:w="3020" w:type="pct"/>
          </w:tcPr>
          <w:p w14:paraId="63C1586C" w14:textId="77777777" w:rsidR="00E54B1E" w:rsidRPr="007A0C7A" w:rsidRDefault="00E54B1E" w:rsidP="00ED4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eastAsia="Times New Roman" w:hAnsiTheme="minorHAnsi" w:cs="Times New Roman"/>
                <w:color w:val="000000"/>
              </w:rPr>
              <w:t xml:space="preserve">All chart legends </w:t>
            </w:r>
            <w:r w:rsidRPr="007A0C7A">
              <w:rPr>
                <w:rFonts w:asciiTheme="minorHAnsi" w:hAnsiTheme="minorHAnsi"/>
              </w:rPr>
              <w:t>have two new properties of positioning/aligning title and items within legends:</w:t>
            </w:r>
          </w:p>
          <w:p w14:paraId="0B6A171B" w14:textId="77777777" w:rsidR="00E54B1E" w:rsidRPr="007A0C7A" w:rsidRDefault="00E54B1E" w:rsidP="00ED491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HorizontalAlignment</w:t>
            </w:r>
            <w:proofErr w:type="spellEnd"/>
          </w:p>
          <w:p w14:paraId="0005218E" w14:textId="77777777" w:rsidR="00E54B1E" w:rsidRPr="007A0C7A" w:rsidRDefault="00E54B1E" w:rsidP="00ED491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VerticalAlignment</w:t>
            </w:r>
            <w:proofErr w:type="spellEnd"/>
            <w:r w:rsidRPr="007A0C7A">
              <w:rPr>
                <w:rFonts w:asciiTheme="minorHAnsi" w:hAnsiTheme="minorHAnsi"/>
                <w:b/>
              </w:rPr>
              <w:t xml:space="preserve"> </w:t>
            </w:r>
          </w:p>
          <w:p w14:paraId="5FE507A5" w14:textId="77777777" w:rsidR="00E54B1E" w:rsidRPr="007A0C7A" w:rsidRDefault="00E54B1E" w:rsidP="00ED491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HorizontalAlignment</w:t>
            </w:r>
            <w:proofErr w:type="spellEnd"/>
            <w:r w:rsidRPr="007A0C7A">
              <w:rPr>
                <w:rFonts w:asciiTheme="minorHAnsi" w:hAnsiTheme="minorHAnsi"/>
              </w:rPr>
              <w:t xml:space="preserve"> (except </w:t>
            </w:r>
            <w:proofErr w:type="spellStart"/>
            <w:r w:rsidRPr="007A0C7A">
              <w:rPr>
                <w:rFonts w:asciiTheme="minorHAnsi" w:hAnsiTheme="minorHAnsi"/>
              </w:rPr>
              <w:t>ScaleLegend</w:t>
            </w:r>
            <w:proofErr w:type="spellEnd"/>
            <w:r w:rsidRPr="007A0C7A">
              <w:rPr>
                <w:rFonts w:asciiTheme="minorHAnsi" w:hAnsiTheme="minorHAnsi"/>
              </w:rPr>
              <w:t>)</w:t>
            </w:r>
          </w:p>
          <w:p w14:paraId="70633495" w14:textId="77777777" w:rsidR="00E54B1E" w:rsidRPr="007A0C7A" w:rsidRDefault="00E54B1E" w:rsidP="00ED491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VerticalAlignment</w:t>
            </w:r>
            <w:proofErr w:type="spellEnd"/>
            <w:r w:rsidRPr="007A0C7A">
              <w:rPr>
                <w:rFonts w:asciiTheme="minorHAnsi" w:hAnsiTheme="minorHAnsi"/>
              </w:rPr>
              <w:t xml:space="preserve"> (except </w:t>
            </w:r>
            <w:proofErr w:type="spellStart"/>
            <w:r w:rsidRPr="007A0C7A">
              <w:rPr>
                <w:rFonts w:asciiTheme="minorHAnsi" w:hAnsiTheme="minorHAnsi"/>
              </w:rPr>
              <w:t>ScaleLegend</w:t>
            </w:r>
            <w:proofErr w:type="spellEnd"/>
            <w:r w:rsidRPr="007A0C7A">
              <w:rPr>
                <w:rFonts w:asciiTheme="minorHAnsi" w:hAnsiTheme="minorHAnsi"/>
              </w:rPr>
              <w:t>)</w:t>
            </w:r>
          </w:p>
          <w:p w14:paraId="28E5388F" w14:textId="77777777" w:rsidR="00E54B1E" w:rsidRPr="007A0C7A" w:rsidRDefault="00E54B1E" w:rsidP="00ED4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</w:rPr>
              <w:t>Note that these legend changes do not affect Legacy theme that can be applied to all chart controls</w:t>
            </w:r>
            <w:r>
              <w:rPr>
                <w:rFonts w:asciiTheme="minorHAnsi" w:hAnsiTheme="minorHAnsi"/>
              </w:rPr>
              <w:t xml:space="preserve"> b</w:t>
            </w:r>
            <w:r w:rsidRPr="007A0C7A">
              <w:rPr>
                <w:rFonts w:asciiTheme="minorHAnsi" w:hAnsiTheme="minorHAnsi"/>
              </w:rPr>
              <w:t>ecause the Legacy theme is still using the following properties instead of new properties:</w:t>
            </w:r>
          </w:p>
          <w:p w14:paraId="7CB7864F" w14:textId="77777777" w:rsidR="00E54B1E" w:rsidRPr="007A0C7A" w:rsidRDefault="00E54B1E" w:rsidP="00ED491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</w:rPr>
              <w:t>Foreground</w:t>
            </w:r>
          </w:p>
          <w:p w14:paraId="27A88607" w14:textId="77777777" w:rsidR="00E54B1E" w:rsidRPr="007A0C7A" w:rsidRDefault="00E54B1E" w:rsidP="00ED491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</w:rPr>
              <w:t>FontSize</w:t>
            </w:r>
            <w:proofErr w:type="spellEnd"/>
          </w:p>
          <w:p w14:paraId="072A81CE" w14:textId="77777777" w:rsidR="00E54B1E" w:rsidRPr="007A0C7A" w:rsidRDefault="00E54B1E" w:rsidP="00ED491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</w:rPr>
              <w:t>FontFamily</w:t>
            </w:r>
            <w:proofErr w:type="spellEnd"/>
          </w:p>
          <w:p w14:paraId="04C2655A" w14:textId="77777777" w:rsidR="00E54B1E" w:rsidRPr="007A0C7A" w:rsidRDefault="00E54B1E" w:rsidP="00ED491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</w:rPr>
              <w:t>FontStyle</w:t>
            </w:r>
            <w:proofErr w:type="spellEnd"/>
          </w:p>
          <w:p w14:paraId="30B6D2F0" w14:textId="77777777" w:rsidR="00E54B1E" w:rsidRPr="007A0C7A" w:rsidRDefault="00E54B1E" w:rsidP="00ED491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</w:rPr>
              <w:t>FontWeight</w:t>
            </w:r>
            <w:proofErr w:type="spellEnd"/>
          </w:p>
          <w:p w14:paraId="70C6FF3A" w14:textId="77777777" w:rsidR="00E54B1E" w:rsidRPr="007A0C7A" w:rsidRDefault="00E54B1E" w:rsidP="00ED491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7A0C7A">
              <w:rPr>
                <w:rFonts w:asciiTheme="minorHAnsi" w:hAnsiTheme="minorHAnsi"/>
              </w:rPr>
              <w:t>FontStretch</w:t>
            </w:r>
            <w:proofErr w:type="spellEnd"/>
          </w:p>
          <w:p w14:paraId="1D3A3D32" w14:textId="77777777" w:rsidR="00E54B1E" w:rsidRPr="007A0C7A" w:rsidRDefault="00E54B1E" w:rsidP="00ED49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</w:tbl>
    <w:p w14:paraId="719993D4" w14:textId="77777777" w:rsidR="00A6109A" w:rsidRPr="00871A75" w:rsidRDefault="00A6109A" w:rsidP="00A6109A">
      <w:bookmarkStart w:id="2" w:name="_GoBack"/>
      <w:bookmarkEnd w:id="2"/>
    </w:p>
    <w:p w14:paraId="719993D5" w14:textId="77777777" w:rsidR="00A6109A" w:rsidRDefault="00A6109A" w:rsidP="00A6109A">
      <w:pPr>
        <w:pStyle w:val="Heading1"/>
      </w:pPr>
      <w:r>
        <w:t>What’s Changed</w:t>
      </w:r>
    </w:p>
    <w:tbl>
      <w:tblPr>
        <w:tblW w:w="5280" w:type="pct"/>
        <w:tblLook w:val="04A0" w:firstRow="1" w:lastRow="0" w:firstColumn="1" w:lastColumn="0" w:noHBand="0" w:noVBand="1"/>
      </w:tblPr>
      <w:tblGrid>
        <w:gridCol w:w="2966"/>
        <w:gridCol w:w="1617"/>
        <w:gridCol w:w="9092"/>
      </w:tblGrid>
      <w:tr w:rsidR="005C177E" w:rsidRPr="005C177E" w14:paraId="0D074B9D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42527718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C177E">
              <w:rPr>
                <w:rFonts w:ascii="Calibri" w:eastAsia="Times New Roman" w:hAnsi="Calibri" w:cs="Times New Roman"/>
                <w:b/>
                <w:bCs/>
                <w:color w:val="FFFFFF"/>
              </w:rPr>
              <w:t>Components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14:paraId="70AF9B6C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C177E">
              <w:rPr>
                <w:rFonts w:ascii="Calibri" w:eastAsia="Times New Roman" w:hAnsi="Calibri" w:cs="Times New Roman"/>
                <w:b/>
                <w:bCs/>
                <w:color w:val="FFFFFF"/>
              </w:rPr>
              <w:t>Product Impact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hideMark/>
          </w:tcPr>
          <w:p w14:paraId="1BEA77EC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C177E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</w:tr>
      <w:tr w:rsidR="005C177E" w:rsidRPr="005C177E" w14:paraId="2FAF65C7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BEC8652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Calendar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BE9F225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8FB671C" w14:textId="6AA3A90F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"Today" button </w:t>
            </w:r>
            <w:r w:rsidR="00A56A07" w:rsidRPr="005C177E">
              <w:rPr>
                <w:rFonts w:ascii="Calibri" w:eastAsia="Times New Roman" w:hAnsi="Calibri" w:cs="Times New Roman"/>
                <w:color w:val="000000"/>
              </w:rPr>
              <w:t>text does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not change when the Language property is set.</w:t>
            </w:r>
          </w:p>
        </w:tc>
      </w:tr>
      <w:tr w:rsidR="005C177E" w:rsidRPr="005C177E" w14:paraId="5CD80E26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6E05D8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Combo Editor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870126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E7DD81A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The SelectionChanged event is fired again when clicking on an already selected item.</w:t>
            </w:r>
          </w:p>
        </w:tc>
      </w:tr>
      <w:tr w:rsidR="005C177E" w:rsidRPr="005C177E" w14:paraId="19C9F2B8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7A3A430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Combo Editors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BDEC438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C1A58B4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The scroll thumb of the dropdown list is hidden when the control is placed inside of a Viewbox.</w:t>
            </w:r>
          </w:p>
        </w:tc>
      </w:tr>
      <w:tr w:rsidR="005C177E" w:rsidRPr="005C177E" w14:paraId="1771B27A" w14:textId="77777777" w:rsidTr="00BC426A">
        <w:trPr>
          <w:trHeight w:val="18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3714419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Chart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B4E695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A2B3A8A" w14:textId="065B2194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Setting font related properties does not work for the Legend title and legend items.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BC42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>Fixed an issue with setting font properties (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FontSize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FontFamily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FontWeight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, and Foreground) on legend items. In addition, all legends now have new properties for setting appearance of legend title: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TitleFontSize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TitleFontFamily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TitleFontWeight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TitleFontStretch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TitleFontStyle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TitleForeground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TitleHorizontalAlignment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5C177E">
              <w:rPr>
                <w:rFonts w:ascii="Calibri" w:eastAsia="Times New Roman" w:hAnsi="Calibri" w:cs="Times New Roman"/>
                <w:color w:val="000000"/>
              </w:rPr>
              <w:t>TitleVerticalAlignment</w:t>
            </w:r>
            <w:proofErr w:type="spellEnd"/>
            <w:proofErr w:type="gramEnd"/>
            <w:r w:rsidR="006D2473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5C177E" w:rsidRPr="005C177E" w14:paraId="04194BA6" w14:textId="77777777" w:rsidTr="00BC426A">
        <w:trPr>
          <w:trHeight w:val="15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FD8ACD6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Chart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66B88A0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566537C4" w14:textId="64D2CD41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Zooming is not fully disabled, when charts are synced and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HorizontalZoomable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VerticalZoomable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are disabled.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0777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 xml:space="preserve">Fixed an issue with sync. </w:t>
            </w:r>
            <w:proofErr w:type="gramStart"/>
            <w:r w:rsidRPr="005C177E">
              <w:rPr>
                <w:rFonts w:ascii="Calibri" w:eastAsia="Times New Roman" w:hAnsi="Calibri" w:cs="Times New Roman"/>
                <w:color w:val="000000"/>
              </w:rPr>
              <w:t>charts</w:t>
            </w:r>
            <w:proofErr w:type="gram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when zooming is disabled. Also, fixed an issue with sync. </w:t>
            </w:r>
            <w:proofErr w:type="gramStart"/>
            <w:r w:rsidRPr="005C177E">
              <w:rPr>
                <w:rFonts w:ascii="Calibri" w:eastAsia="Times New Roman" w:hAnsi="Calibri" w:cs="Times New Roman"/>
                <w:color w:val="000000"/>
              </w:rPr>
              <w:t>preview</w:t>
            </w:r>
            <w:proofErr w:type="gram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zoom window between two charts.</w:t>
            </w:r>
          </w:p>
        </w:tc>
      </w:tr>
      <w:tr w:rsidR="005C177E" w:rsidRPr="005C177E" w14:paraId="53A139E9" w14:textId="77777777" w:rsidTr="00BC426A">
        <w:trPr>
          <w:trHeight w:val="15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977D2EE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Chart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4E3D41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34B87B1" w14:textId="14C6C315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Data Chart throws NullReferenceException when using Prism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INavigationAware.OnNavigatedTo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8F426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 xml:space="preserve">Fixed NullReferenceException by adding a check for a null on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SeriesViewer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(chart base class) in axis's range change method.</w:t>
            </w:r>
          </w:p>
        </w:tc>
      </w:tr>
      <w:tr w:rsidR="005C177E" w:rsidRPr="005C177E" w14:paraId="2CEF89A9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B378AB7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CD17DF9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BDA9E17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A duplicate record appears when editing the first entry of a group in a grid bound to BindingListCollectionView.</w:t>
            </w:r>
          </w:p>
        </w:tc>
      </w:tr>
      <w:tr w:rsidR="005C177E" w:rsidRPr="005C177E" w14:paraId="4E0FC4F7" w14:textId="77777777" w:rsidTr="00BC426A">
        <w:trPr>
          <w:trHeight w:val="6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C80DFCC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7169948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90348E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Activation/Selection of records that are grouped doesn't work correctly when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GroupByEvaluationMode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= "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UseCollectionView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".</w:t>
            </w:r>
          </w:p>
        </w:tc>
      </w:tr>
      <w:tr w:rsidR="005C177E" w:rsidRPr="005C177E" w14:paraId="7AD53C9C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E0420C8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F6A6576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FC31A4F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ArgumentNullException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inside the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RecyclingItemContainerGenerator.PlaceAllActiveContainersInLimbo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method.</w:t>
            </w:r>
          </w:p>
        </w:tc>
      </w:tr>
      <w:tr w:rsidR="005C177E" w:rsidRPr="005C177E" w14:paraId="23B285DF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1832CDF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05D5F20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917089F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ArgumentOutOfRangeException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is thrown when updating the groups of a grid bound to BindingListCollectionView.</w:t>
            </w:r>
          </w:p>
        </w:tc>
      </w:tr>
      <w:tr w:rsidR="005C177E" w:rsidRPr="005C177E" w14:paraId="139B694B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2C67025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1C906F8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81D3587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CheckBox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is no longer editable on click when using the Office2010Blue theme.</w:t>
            </w:r>
          </w:p>
        </w:tc>
      </w:tr>
      <w:tr w:rsidR="005C177E" w:rsidRPr="005C177E" w14:paraId="3A45DF42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C230F6D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813B6BD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27567150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Clearing the underlying data makes the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ActiveDataItem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SelectedDataItem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to flicker before clearing it.</w:t>
            </w:r>
          </w:p>
        </w:tc>
      </w:tr>
      <w:tr w:rsidR="005C177E" w:rsidRPr="005C177E" w14:paraId="4F812669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592AE9C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7416307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280BA8A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Closing a floating pane opened through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FieldChooser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throws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InvalidOperationException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5C177E" w:rsidRPr="005C177E" w14:paraId="5D65A970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8AB61BD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1D15019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5FAB103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Fields don't render after being made visible in a Window with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SizeToContent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="Width".</w:t>
            </w:r>
          </w:p>
        </w:tc>
      </w:tr>
      <w:tr w:rsidR="005C177E" w:rsidRPr="005C177E" w14:paraId="2203E163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022165D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6C0BE1B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3B4A0739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Filtering throws an exception when using a condition and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AllowRecordFiltering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is set to False.</w:t>
            </w:r>
          </w:p>
        </w:tc>
      </w:tr>
      <w:tr w:rsidR="005C177E" w:rsidRPr="005C177E" w14:paraId="6DAD3354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9EA57FA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E3DD075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24731304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If CurrentCulture is set to "de", an incorrect word is used for January in the filter dropdown.</w:t>
            </w:r>
          </w:p>
        </w:tc>
      </w:tr>
      <w:tr w:rsidR="005C177E" w:rsidRPr="005C177E" w14:paraId="46E68ED5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897042B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487B9C4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25EE6D5F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Inherited Field is not expandable by default when Field is tied to collection.</w:t>
            </w:r>
          </w:p>
        </w:tc>
      </w:tr>
      <w:tr w:rsidR="005C177E" w:rsidRPr="005C177E" w14:paraId="1EC98F2F" w14:textId="77777777" w:rsidTr="00BC426A">
        <w:trPr>
          <w:trHeight w:val="15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602597F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33027FD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97B005C" w14:textId="3F6FDFBD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Japanese IME behavior is different in two Grids when using excel style filter.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14774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 xml:space="preserve">The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RecordFilterTreeControl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will focus the associated HWND if the search textbox is given keyboard focus when IME is on. Note, this will cause the associated Window to be deactivated.</w:t>
            </w:r>
          </w:p>
        </w:tc>
      </w:tr>
      <w:tr w:rsidR="005C177E" w:rsidRPr="005C177E" w14:paraId="45211682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3586B5AC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BF458C9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37FECD9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Loading customizations before the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DataPresenter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DataSource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is set, causes IndexOutOfRangeException.</w:t>
            </w:r>
          </w:p>
        </w:tc>
      </w:tr>
      <w:tr w:rsidR="005C177E" w:rsidRPr="005C177E" w14:paraId="4AA567BE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169431C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E404064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1F33782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PreserveRecordsInView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fails when performing a reset notification.</w:t>
            </w:r>
          </w:p>
        </w:tc>
      </w:tr>
      <w:tr w:rsidR="005C177E" w:rsidRPr="005C177E" w14:paraId="65AB5C2D" w14:textId="77777777" w:rsidTr="00BC426A">
        <w:trPr>
          <w:trHeight w:val="45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689C4FB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E56ACAC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Improvement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E2B1401" w14:textId="4A73C3AC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Scrolling lag caused by the automation peers.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CC088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 xml:space="preserve">The slowness was caused by the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CellAutomationPeer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getting the cell's value to use as its name. This can be overhead intensive in certain scenarios especially when using Fields with alternate bindings.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 xml:space="preserve">One workaround  for field's with alternate bindings is to set the Field's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BindingRetentionMode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to 'Retain', which optimizes scrolling performance but has the downside of keeping bindings in memory for cells that have been scrolled out of view. e.g.: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field.BindingRetentionMode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=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BindingRetentionMode.Retain</w:t>
            </w:r>
            <w:proofErr w:type="spellEnd"/>
            <w:proofErr w:type="gramStart"/>
            <w:r w:rsidRPr="005C177E">
              <w:rPr>
                <w:rFonts w:ascii="Calibri" w:eastAsia="Times New Roman" w:hAnsi="Calibri" w:cs="Times New Roman"/>
                <w:color w:val="000000"/>
              </w:rPr>
              <w:t>;</w:t>
            </w:r>
            <w:proofErr w:type="gramEnd"/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 xml:space="preserve">A new static proprty has been added to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CellAutomationPeer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called '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NameSource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' that offers a better solution. Setting this property to '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DataItemAndFieldIndex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' will also </w:t>
            </w:r>
            <w:r w:rsidR="00BE7FE7" w:rsidRPr="005C177E">
              <w:rPr>
                <w:rFonts w:ascii="Calibri" w:eastAsia="Times New Roman" w:hAnsi="Calibri" w:cs="Times New Roman"/>
                <w:color w:val="000000"/>
              </w:rPr>
              <w:t>eliminate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this overhead without any downsides, e.g.: 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CellAutomationPeer.NameSource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=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CellAutomationPeerNameSource.DataItemAndFieldIndex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;</w:t>
            </w:r>
          </w:p>
        </w:tc>
      </w:tr>
      <w:tr w:rsidR="005C177E" w:rsidRPr="005C177E" w14:paraId="5327FF19" w14:textId="77777777" w:rsidTr="00BC426A">
        <w:trPr>
          <w:trHeight w:val="6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9FC272D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977DAB7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60E7193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System.InvalidOperationException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is thrown, when expanding a record by using the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AutomationPeer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class and the Expand method of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IExpandCollapseProvider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Interface.</w:t>
            </w:r>
          </w:p>
        </w:tc>
      </w:tr>
      <w:tr w:rsidR="005C177E" w:rsidRPr="005C177E" w14:paraId="1EE60B6B" w14:textId="77777777" w:rsidTr="00BC426A">
        <w:trPr>
          <w:trHeight w:val="6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0725519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D3772F3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5341D06F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TargetInvocationException is thrown when changing the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AllowRecordFiltering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property by commands if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RecordContainerGenerationMode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="Virtualize" and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HighlightAlternateRecords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="True".</w:t>
            </w:r>
          </w:p>
        </w:tc>
      </w:tr>
      <w:tr w:rsidR="005C177E" w:rsidRPr="005C177E" w14:paraId="3103992B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A50BA38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604F8F3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07CF2679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The border of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FilterCell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disappears on hover.</w:t>
            </w:r>
          </w:p>
        </w:tc>
      </w:tr>
      <w:tr w:rsidR="005C177E" w:rsidRPr="005C177E" w14:paraId="1C5B23C5" w14:textId="77777777" w:rsidTr="00BC426A">
        <w:trPr>
          <w:trHeight w:val="6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217DCB6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87B2702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9438FD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The Tab functionality in Add New Record does not work correctly, if the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AddNewRecordLocation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property is set to ‘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OnBottom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’.</w:t>
            </w:r>
          </w:p>
        </w:tc>
      </w:tr>
      <w:tr w:rsidR="005C177E" w:rsidRPr="005C177E" w14:paraId="0C1A3AEF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F77F895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88858EC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1C84C0C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Updating the grouping in a BindingListCollectionView is not indicated correctly.</w:t>
            </w:r>
          </w:p>
        </w:tc>
      </w:tr>
      <w:tr w:rsidR="005C177E" w:rsidRPr="005C177E" w14:paraId="3755448B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5539CBE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Presenter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3B10E86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A86FAED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A typo in the triple slash comment for the Update method in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DataPresenter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5C177E" w:rsidRPr="005C177E" w14:paraId="27F15C1C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D33584B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Presenter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5CF203F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614D30C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content is not displayed in design time when default styles are added as resources.</w:t>
            </w:r>
          </w:p>
        </w:tc>
      </w:tr>
      <w:tr w:rsidR="005C177E" w:rsidRPr="005C177E" w14:paraId="014B44C5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1677576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Presenter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9122129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378EEDF3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Description Attributes are not respected in Summaries.</w:t>
            </w:r>
          </w:p>
        </w:tc>
      </w:tr>
      <w:tr w:rsidR="005C177E" w:rsidRPr="005C177E" w14:paraId="1B98C77B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F99E39A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Presenter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DBD60F8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53DB6C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C177E">
              <w:rPr>
                <w:rFonts w:ascii="Calibri" w:eastAsia="Times New Roman" w:hAnsi="Calibri" w:cs="Times New Roman"/>
                <w:color w:val="000000"/>
              </w:rPr>
              <w:t>ThemeManager.GetResourceSet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End"/>
            <w:r w:rsidRPr="005C177E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RoyaleStrong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", "Editors") is returning null.</w:t>
            </w:r>
          </w:p>
        </w:tc>
      </w:tr>
      <w:tr w:rsidR="005C177E" w:rsidRPr="005C177E" w14:paraId="2D9DE4AF" w14:textId="77777777" w:rsidTr="00BC426A">
        <w:trPr>
          <w:trHeight w:val="12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F298A75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Presenter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7B17D0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Improvement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3F15425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Vertical scrolling recycling logic needs improvement.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 xml:space="preserve">Optimized vertical scrolling performance when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HighlightAlternateRecords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is true</w:t>
            </w:r>
          </w:p>
        </w:tc>
      </w:tr>
      <w:tr w:rsidR="00BC2E20" w:rsidRPr="005C177E" w14:paraId="63956C74" w14:textId="77777777" w:rsidTr="005E4CAE">
        <w:trPr>
          <w:trHeight w:val="575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</w:tcPr>
          <w:p w14:paraId="4D60E033" w14:textId="737D669A" w:rsidR="00BC2E20" w:rsidRPr="005C177E" w:rsidRDefault="00BC2E20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E20">
              <w:rPr>
                <w:rFonts w:ascii="Calibri" w:eastAsia="Times New Roman" w:hAnsi="Calibri" w:cs="Times New Roman"/>
                <w:color w:val="000000"/>
              </w:rPr>
              <w:t>Data Presenter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</w:tcPr>
          <w:p w14:paraId="1885D4EE" w14:textId="2ED1BC48" w:rsidR="00BC2E20" w:rsidRPr="005C177E" w:rsidRDefault="00906850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6850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</w:tcPr>
          <w:p w14:paraId="61465E1D" w14:textId="369E80D6" w:rsidR="00BC2E20" w:rsidRPr="005C177E" w:rsidRDefault="005E4CA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4CAE">
              <w:rPr>
                <w:rFonts w:ascii="Calibri" w:eastAsia="Times New Roman" w:hAnsi="Calibri" w:cs="Times New Roman"/>
                <w:color w:val="000000"/>
              </w:rPr>
              <w:t xml:space="preserve">Grouping and sorting after that when using </w:t>
            </w:r>
            <w:proofErr w:type="spellStart"/>
            <w:r w:rsidRPr="005E4CAE">
              <w:rPr>
                <w:rFonts w:ascii="Calibri" w:eastAsia="Times New Roman" w:hAnsi="Calibri" w:cs="Times New Roman"/>
                <w:color w:val="000000"/>
              </w:rPr>
              <w:t>CollectionView</w:t>
            </w:r>
            <w:proofErr w:type="spellEnd"/>
            <w:r w:rsidRPr="005E4CAE">
              <w:rPr>
                <w:rFonts w:ascii="Calibri" w:eastAsia="Times New Roman" w:hAnsi="Calibri" w:cs="Times New Roman"/>
                <w:color w:val="000000"/>
              </w:rPr>
              <w:t xml:space="preserve"> with List cause a new group to emerge incorrectly.</w:t>
            </w:r>
          </w:p>
        </w:tc>
      </w:tr>
      <w:tr w:rsidR="005C177E" w:rsidRPr="005C177E" w14:paraId="6B76E5B3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D5ADD73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Presenter Excel Exporting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1EE506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E8E7DA4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Custom manual summaries created by using the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QuerySummaryResult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event do not get exported to Excel correctly.</w:t>
            </w:r>
          </w:p>
        </w:tc>
      </w:tr>
      <w:tr w:rsidR="005C177E" w:rsidRPr="005C177E" w14:paraId="713CC26B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B56FE3C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Data Tree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3642786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44D36D2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SelectedNodesCollectionChanged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event is fired when adding a new data item.</w:t>
            </w:r>
          </w:p>
        </w:tc>
      </w:tr>
      <w:tr w:rsidR="005C177E" w:rsidRPr="005C177E" w14:paraId="7910718C" w14:textId="77777777" w:rsidTr="00BC426A">
        <w:trPr>
          <w:trHeight w:val="12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2FB828D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Date Time Input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5CC227B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353988F" w14:textId="58B88D3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Object is not released after </w:t>
            </w:r>
            <w:proofErr w:type="spellStart"/>
            <w:proofErr w:type="gramStart"/>
            <w:r w:rsidRPr="005C177E">
              <w:rPr>
                <w:rFonts w:ascii="Calibri" w:eastAsia="Times New Roman" w:hAnsi="Calibri" w:cs="Times New Roman"/>
                <w:color w:val="000000"/>
              </w:rPr>
              <w:t>GC.Collect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End"/>
            <w:r w:rsidRPr="005C177E">
              <w:rPr>
                <w:rFonts w:ascii="Calibri" w:eastAsia="Times New Roman" w:hAnsi="Calibri" w:cs="Times New Roman"/>
                <w:color w:val="000000"/>
              </w:rPr>
              <w:t>) when using the Office2010Blue style.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4D6E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>Fixed an issue in the XamCalendar where it could get rooted in memory when using certain styles.</w:t>
            </w:r>
          </w:p>
        </w:tc>
      </w:tr>
      <w:tr w:rsidR="005C177E" w:rsidRPr="005C177E" w14:paraId="7D171080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6E112A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Dialog Window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3946D4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0300404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Controls in a Popup in a modal dialog window are not selectable.</w:t>
            </w:r>
          </w:p>
        </w:tc>
      </w:tr>
      <w:tr w:rsidR="005C177E" w:rsidRPr="005C177E" w14:paraId="3D1A9ED7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8E0F2DC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Dock Manager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8D1E592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760F16C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InvalidOperationException is thrown on closing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ToolWindowHostWindow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when its child pane is floating.</w:t>
            </w:r>
          </w:p>
        </w:tc>
      </w:tr>
      <w:tr w:rsidR="005C177E" w:rsidRPr="005C177E" w14:paraId="50CCE762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14C797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Dock Manager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DDBCE00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647AA9B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Many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System.Windows.Data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errors appear in the output window when using the Office 2013 theme.</w:t>
            </w:r>
          </w:p>
        </w:tc>
      </w:tr>
      <w:tr w:rsidR="005C177E" w:rsidRPr="005C177E" w14:paraId="667334B8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FD56CA5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Dock Manager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9B5F22D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41861F7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Office2013 themed tabs with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TabStripPlacement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= "Top" have different style than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TabStripPlacement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= "Bottom."</w:t>
            </w:r>
          </w:p>
        </w:tc>
      </w:tr>
      <w:tr w:rsidR="005C177E" w:rsidRPr="005C177E" w14:paraId="68891969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CBA5793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Dock Manager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3BE8F59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08E275F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Resizing window does not retain the dimensions of the panes on collapse/expand.</w:t>
            </w:r>
          </w:p>
        </w:tc>
      </w:tr>
      <w:tr w:rsidR="005C177E" w:rsidRPr="005C177E" w14:paraId="1525A0A5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EA0D04C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Dock Manager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A63E248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4ECA292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Wrong selected pane when floating a pane from a tab group pane placed in a document content host.</w:t>
            </w:r>
          </w:p>
        </w:tc>
      </w:tr>
      <w:tr w:rsidR="005C177E" w:rsidRPr="005C177E" w14:paraId="382D7653" w14:textId="77777777" w:rsidTr="00BC426A">
        <w:trPr>
          <w:trHeight w:val="15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F90991B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Donut Chart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94E7F5E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63791BD4" w14:textId="0EE04F6C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SliceClick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event is not being handled correctly in the Metro</w:t>
            </w:r>
            <w:r w:rsidR="005B4E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t>Dark theme.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5B4ED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 xml:space="preserve">An issue was resolved that was preventing mouse clicks from reaching arcs in the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XamDoughnutChart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when the Metro</w:t>
            </w:r>
            <w:r w:rsidR="00CC332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t>Dark theme was applied.</w:t>
            </w:r>
          </w:p>
        </w:tc>
      </w:tr>
      <w:tr w:rsidR="005C177E" w:rsidRPr="005C177E" w14:paraId="627D2C2F" w14:textId="77777777" w:rsidTr="00BC426A">
        <w:trPr>
          <w:trHeight w:val="12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3210D9E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Donut Chart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6143A77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113DFCB" w14:textId="03EC713A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The bound content of a custom tooltip in the Hierarchical Series is not displayed properly.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B46F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 xml:space="preserve">The data context for tooltip was properly set to tooltip of </w:t>
            </w:r>
            <w:r w:rsidR="00B46FED" w:rsidRPr="005C177E">
              <w:rPr>
                <w:rFonts w:ascii="Calibri" w:eastAsia="Times New Roman" w:hAnsi="Calibri" w:cs="Times New Roman"/>
                <w:color w:val="000000"/>
              </w:rPr>
              <w:t>hierarchy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series of donut chart.</w:t>
            </w:r>
          </w:p>
        </w:tc>
      </w:tr>
      <w:tr w:rsidR="005C177E" w:rsidRPr="005C177E" w14:paraId="0E77D221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715052D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Drag and Drop Framework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C748415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CFC19D5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Cannot drag from a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WindowsForms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ElementHost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to a WPF Window.</w:t>
            </w:r>
          </w:p>
        </w:tc>
      </w:tr>
      <w:tr w:rsidR="005C177E" w:rsidRPr="005C177E" w14:paraId="001F2292" w14:textId="77777777" w:rsidTr="00BC426A">
        <w:trPr>
          <w:trHeight w:val="12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5C4F5FC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Geographic Map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01D8EA7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8F668CB" w14:textId="7ED433AC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XamlParseException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is thrown when opening multiple maps on WinForms hosted thread.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22182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>You can now properly run XamGeographicMap on multiple UI threads.</w:t>
            </w:r>
          </w:p>
        </w:tc>
      </w:tr>
      <w:tr w:rsidR="005C177E" w:rsidRPr="005C177E" w14:paraId="07F936A7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57DE0F4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92BC70A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6F7F76B0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GroupColumns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' columns do not get persisted when they are hidden using the column chooser.</w:t>
            </w:r>
          </w:p>
        </w:tc>
      </w:tr>
      <w:tr w:rsidR="005C177E" w:rsidRPr="005C177E" w14:paraId="0DCE7523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EB249C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8C46DF2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2BAA81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InvalidCastException is thrown when adding an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EventSetter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to a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CellControl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style.</w:t>
            </w:r>
          </w:p>
        </w:tc>
      </w:tr>
      <w:tr w:rsidR="005C177E" w:rsidRPr="005C177E" w14:paraId="0C4FA806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47074D7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Inputs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93F2DA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7C644F0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IDataErrorInfo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is not working properly with inputs.</w:t>
            </w:r>
          </w:p>
        </w:tc>
      </w:tr>
      <w:tr w:rsidR="005C177E" w:rsidRPr="005C177E" w14:paraId="16273C24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6ED92F8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Masked Input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32C150D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0D306F37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An error message appears and cannot be removed in the Inputs.</w:t>
            </w:r>
          </w:p>
        </w:tc>
      </w:tr>
      <w:tr w:rsidR="005C177E" w:rsidRPr="005C177E" w14:paraId="6456A300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A3AFC87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Masked Input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3F6C3E0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6CC53387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Caret navigation is not consistent with different Mask settings.</w:t>
            </w:r>
          </w:p>
        </w:tc>
      </w:tr>
      <w:tr w:rsidR="005C177E" w:rsidRPr="005C177E" w14:paraId="7D4A0CAA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AB812A3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Masked Input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2AFD6AD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ECB6E10" w14:textId="541BCA1E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Value is not updated when the control is bound to a property </w:t>
            </w:r>
            <w:r w:rsidR="00ED545D" w:rsidRPr="005C177E">
              <w:rPr>
                <w:rFonts w:ascii="Calibri" w:eastAsia="Times New Roman" w:hAnsi="Calibri" w:cs="Times New Roman"/>
                <w:color w:val="000000"/>
              </w:rPr>
              <w:t>and verification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of this property is made.</w:t>
            </w:r>
          </w:p>
        </w:tc>
      </w:tr>
      <w:tr w:rsidR="005C177E" w:rsidRPr="005C177E" w14:paraId="3A7A8817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CD4C015" w14:textId="662DD237" w:rsidR="005C177E" w:rsidRPr="005C177E" w:rsidRDefault="000A475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Multicolumn</w:t>
            </w:r>
            <w:r w:rsidR="005C177E" w:rsidRPr="005C177E">
              <w:rPr>
                <w:rFonts w:ascii="Calibri" w:eastAsia="Times New Roman" w:hAnsi="Calibri" w:cs="Times New Roman"/>
                <w:color w:val="000000"/>
              </w:rPr>
              <w:t xml:space="preserve"> Combo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8D9B5E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32340D2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NullReferenceException is thrown when the control is collapsed.</w:t>
            </w:r>
          </w:p>
        </w:tc>
      </w:tr>
      <w:tr w:rsidR="005C177E" w:rsidRPr="005C177E" w14:paraId="23A02732" w14:textId="77777777" w:rsidTr="00BC426A">
        <w:trPr>
          <w:trHeight w:val="15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9C39EFE" w14:textId="29DB545B" w:rsidR="005C177E" w:rsidRPr="005C177E" w:rsidRDefault="00ED545D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Outlook Bar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0B73870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FFCE312" w14:textId="7889B9CF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Nested outlook bars do not have their groups rendered correctly when selected.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7C04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 xml:space="preserve">Resolved an issue in XamOutlookBar that resulted in Groups being placed in the Overflow area </w:t>
            </w:r>
            <w:r w:rsidR="000A475E" w:rsidRPr="005C177E">
              <w:rPr>
                <w:rFonts w:ascii="Calibri" w:eastAsia="Times New Roman" w:hAnsi="Calibri" w:cs="Times New Roman"/>
                <w:color w:val="000000"/>
              </w:rPr>
              <w:t>unnecessarily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when Groups contained nested XamOutlookBar controls as their content.</w:t>
            </w:r>
          </w:p>
        </w:tc>
      </w:tr>
      <w:tr w:rsidR="005C177E" w:rsidRPr="005C177E" w14:paraId="2F918A79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20C742B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2D168A4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6A83F4E" w14:textId="7A3BADC4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AdomdUnknownResponseException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is thrown when trying to load saved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adomd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64454" w:rsidRPr="005C177E">
              <w:rPr>
                <w:rFonts w:ascii="Calibri" w:eastAsia="Times New Roman" w:hAnsi="Calibri" w:cs="Times New Roman"/>
                <w:color w:val="000000"/>
              </w:rPr>
              <w:t>data source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to a pivot grid.</w:t>
            </w:r>
          </w:p>
        </w:tc>
      </w:tr>
      <w:tr w:rsidR="005C177E" w:rsidRPr="005C177E" w14:paraId="1362DCDD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D7A1699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FC1F932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F81D8B1" w14:textId="60048594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Cannot drag an item in the </w:t>
            </w:r>
            <w:r w:rsidR="00F7481F" w:rsidRPr="005C177E">
              <w:rPr>
                <w:rFonts w:ascii="Calibri" w:eastAsia="Times New Roman" w:hAnsi="Calibri" w:cs="Times New Roman"/>
                <w:color w:val="000000"/>
              </w:rPr>
              <w:t>data selector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when using the Office2010Blue Theme.</w:t>
            </w:r>
          </w:p>
        </w:tc>
      </w:tr>
      <w:tr w:rsidR="005C177E" w:rsidRPr="005C177E" w14:paraId="51124056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14:paraId="52BFC69A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232E44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156B5115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Column item in a top hierarchy cannot be expanded if items in the lower hierarchy are all expanded.</w:t>
            </w:r>
          </w:p>
        </w:tc>
      </w:tr>
      <w:tr w:rsidR="005C177E" w:rsidRPr="005C177E" w14:paraId="04F3A055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43AF570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4E6AD7E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09A9284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Hitting the "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PageUp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" key makes the grid to scroll to the top.</w:t>
            </w:r>
          </w:p>
        </w:tc>
      </w:tr>
      <w:tr w:rsidR="005C177E" w:rsidRPr="005C177E" w14:paraId="262184F9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15A9035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A5B04FD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0DB3F8A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The label for total row is not printed in the report.</w:t>
            </w:r>
          </w:p>
        </w:tc>
      </w:tr>
      <w:tr w:rsidR="005C177E" w:rsidRPr="005C177E" w14:paraId="69E9202B" w14:textId="77777777" w:rsidTr="00BC426A">
        <w:trPr>
          <w:trHeight w:val="21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EF71766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Property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849A72F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C9F64C1" w14:textId="6C746C3D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Filter criteria entered from the filter textbox works only for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PropertyName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but not for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DisplayText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7F06E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 xml:space="preserve">Resolved an issue in the XamPropertyGrid that occurred when trying to filter property items using the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XamPropertyGrid's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built-in filter TextBox.  Specifically, if an individual property item in the list had a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DisplayName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attribute, the filter criteria was being evaluated against the property item's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PropertyName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instead of </w:t>
            </w:r>
            <w:r w:rsidR="00A404E9" w:rsidRPr="005C177E">
              <w:rPr>
                <w:rFonts w:ascii="Calibri" w:eastAsia="Times New Roman" w:hAnsi="Calibri" w:cs="Times New Roman"/>
                <w:color w:val="000000"/>
              </w:rPr>
              <w:t>the item’s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DisplayName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5C177E" w:rsidRPr="005C177E" w14:paraId="1FB97E9B" w14:textId="77777777" w:rsidTr="00BC426A">
        <w:trPr>
          <w:trHeight w:val="15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F840C94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Property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7E36660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Improvement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69DB5E31" w14:textId="1BD3AAF2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Slow /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Laggy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scrolling performance when scrolling quickly.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DF3A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>Improved scrolling performance in the XamPropertyGrid when grabbing the scroll thumb and dragging it up and down.  Previous hesitations in scrolling are now largely eliminated in this scenario.</w:t>
            </w:r>
          </w:p>
        </w:tc>
      </w:tr>
      <w:tr w:rsidR="005C177E" w:rsidRPr="005C177E" w14:paraId="361D4F78" w14:textId="77777777" w:rsidTr="00BC426A">
        <w:trPr>
          <w:trHeight w:val="18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A3ABD0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Property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2A7187C9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072FB3D" w14:textId="2348A046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The Behavior category is shown when it should not be.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D55C9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 xml:space="preserve">Resolved an issue in the XamPropertyGrid that sometimes occurred when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IsCategorized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= true and filters were applied to limit the properties displayed in the control.  The issue caused one or more empty Categories (i.e., Categories with no properties) to appear.</w:t>
            </w:r>
          </w:p>
        </w:tc>
      </w:tr>
      <w:tr w:rsidR="005C177E" w:rsidRPr="005C177E" w14:paraId="14440970" w14:textId="77777777" w:rsidTr="00BC426A">
        <w:trPr>
          <w:trHeight w:val="12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D7E6F2F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Property Grid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67C2795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340739E0" w14:textId="3A59EE05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Tooltip text for the Reset button reads “</w:t>
            </w:r>
            <w:proofErr w:type="spellStart"/>
            <w:r w:rsidRPr="005C177E">
              <w:rPr>
                <w:rFonts w:ascii="MS Gothic" w:eastAsia="MS Gothic" w:hAnsi="MS Gothic" w:cs="MS Gothic"/>
                <w:color w:val="000000"/>
              </w:rPr>
              <w:t>プロパティ値更新エラ</w:t>
            </w:r>
            <w:proofErr w:type="spellEnd"/>
            <w:r w:rsidRPr="005C177E">
              <w:rPr>
                <w:rFonts w:ascii="MS Gothic" w:eastAsia="MS Gothic" w:hAnsi="MS Gothic" w:cs="MS Gothic"/>
                <w:color w:val="000000"/>
              </w:rPr>
              <w:t>ー</w:t>
            </w:r>
            <w:r w:rsidRPr="005C177E">
              <w:rPr>
                <w:rFonts w:ascii="Calibri" w:eastAsia="Times New Roman" w:hAnsi="Calibri" w:cs="Calibri"/>
                <w:color w:val="000000"/>
              </w:rPr>
              <w:t>”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2E15F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 xml:space="preserve">Updated the translation from </w:t>
            </w:r>
            <w:proofErr w:type="spellStart"/>
            <w:r w:rsidRPr="005C177E">
              <w:rPr>
                <w:rFonts w:ascii="MS Gothic" w:eastAsia="MS Gothic" w:hAnsi="MS Gothic" w:cs="MS Gothic"/>
                <w:color w:val="000000"/>
              </w:rPr>
              <w:t>プロパティ値更新エラ</w:t>
            </w:r>
            <w:proofErr w:type="spellEnd"/>
            <w:r w:rsidRPr="005C177E">
              <w:rPr>
                <w:rFonts w:ascii="MS Gothic" w:eastAsia="MS Gothic" w:hAnsi="MS Gothic" w:cs="MS Gothic"/>
                <w:color w:val="000000"/>
              </w:rPr>
              <w:t>ー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to </w:t>
            </w:r>
            <w:proofErr w:type="spellStart"/>
            <w:r w:rsidRPr="005C177E">
              <w:rPr>
                <w:rFonts w:ascii="MS Gothic" w:eastAsia="MS Gothic" w:hAnsi="MS Gothic" w:cs="MS Gothic"/>
                <w:color w:val="000000"/>
              </w:rPr>
              <w:t>ローカル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5C177E" w:rsidRPr="005C177E" w14:paraId="0048FC6E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12AD6F8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Reporting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385B44C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2B629709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Child cell size is not exported correctly.</w:t>
            </w:r>
          </w:p>
        </w:tc>
      </w:tr>
      <w:tr w:rsidR="005C177E" w:rsidRPr="005C177E" w14:paraId="180717A2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B08B85E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Reporting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895AEA9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515A80AC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Second page has the same content as the first page, if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xamPivotGrid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is printed through the Reporting engine.</w:t>
            </w:r>
          </w:p>
        </w:tc>
      </w:tr>
      <w:tr w:rsidR="005C177E" w:rsidRPr="005C177E" w14:paraId="172580A9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32270D3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Ribbon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B4F39BA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9665DB3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Inspect.exe tool does not work correctly with ribbon.</w:t>
            </w:r>
          </w:p>
        </w:tc>
      </w:tr>
      <w:tr w:rsidR="005C177E" w:rsidRPr="005C177E" w14:paraId="4D8F0013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14C584B3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Ribbon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8808E6E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6E51622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InvalidOperationException appears in the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RibbonCaptionPanel.ArrangeOverrideImpl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method.</w:t>
            </w:r>
          </w:p>
        </w:tc>
      </w:tr>
      <w:tr w:rsidR="005C177E" w:rsidRPr="005C177E" w14:paraId="2BC8DF23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202BE22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Ribbon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3E44E10A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37A096F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Tab key navigation doesn't work in the advanced editor window of XamColorPicker if the control is placed in XamRibbon.</w:t>
            </w:r>
          </w:p>
        </w:tc>
      </w:tr>
      <w:tr w:rsidR="005C177E" w:rsidRPr="005C177E" w14:paraId="2DCEBBCA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4250646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Ribbon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B6E8CFD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B238C6B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The Office2013 and Metro themes ignore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ComboEditorTool.ComboBoxStyle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with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ItemTemplate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5C177E" w:rsidRPr="005C177E" w14:paraId="741E2BB5" w14:textId="77777777" w:rsidTr="00BC426A">
        <w:trPr>
          <w:trHeight w:val="15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6F0702D5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B048608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796ED65" w14:textId="68CA2CE1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Copy to clipboard operation using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Ctrl+C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after double-click selection is not working when the editor is in a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ScrollViewer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="00EA72D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 xml:space="preserve">Resolved an issue in the XamRichTextEditor where double-clicking text in the XamRichTextEditor would remove focus from the control if it was contained inside a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ScrollViewer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or other control that accepts focus.</w:t>
            </w:r>
          </w:p>
        </w:tc>
      </w:tr>
      <w:tr w:rsidR="005C177E" w:rsidRPr="005C177E" w14:paraId="58195A32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47FADDF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Rich Text Editor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13E2C3C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933ED09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InvalidOperationException occurs when using PRISM and loading rich text file by using the </w:t>
            </w:r>
            <w:proofErr w:type="spellStart"/>
            <w:proofErr w:type="gramStart"/>
            <w:r w:rsidRPr="005C177E">
              <w:rPr>
                <w:rFonts w:ascii="Calibri" w:eastAsia="Times New Roman" w:hAnsi="Calibri" w:cs="Times New Roman"/>
                <w:color w:val="000000"/>
              </w:rPr>
              <w:t>LoadFromRtf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gramEnd"/>
            <w:r w:rsidRPr="005C177E">
              <w:rPr>
                <w:rFonts w:ascii="Calibri" w:eastAsia="Times New Roman" w:hAnsi="Calibri" w:cs="Times New Roman"/>
                <w:color w:val="000000"/>
              </w:rPr>
              <w:t>) method.</w:t>
            </w:r>
          </w:p>
        </w:tc>
      </w:tr>
      <w:tr w:rsidR="005C177E" w:rsidRPr="005C177E" w14:paraId="4D852F35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FA6079B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Schedule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F7E9E2C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786E829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DateNavigator is not synchronized with the outlook calendar when the view is changed to Month.</w:t>
            </w:r>
          </w:p>
        </w:tc>
      </w:tr>
      <w:tr w:rsidR="005C177E" w:rsidRPr="005C177E" w14:paraId="3DD08851" w14:textId="77777777" w:rsidTr="00BC426A">
        <w:trPr>
          <w:trHeight w:val="15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970D495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Schedule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89800D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0A641D9B" w14:textId="4A1A18C0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Snooze text in the schedule reminder dialog is cut off when using German text.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br/>
              <w:t xml:space="preserve">Resolved an issue in XamSchedule which caused the 'snooze prompt' at the bottom of the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ReminderDialog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to truncate its text when display very long prompts</w:t>
            </w:r>
            <w:proofErr w:type="gramStart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.  </w:t>
            </w:r>
            <w:proofErr w:type="gram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The prompt text now wraps to </w:t>
            </w:r>
            <w:r w:rsidR="00812677" w:rsidRPr="005C177E">
              <w:rPr>
                <w:rFonts w:ascii="Calibri" w:eastAsia="Times New Roman" w:hAnsi="Calibri" w:cs="Times New Roman"/>
                <w:color w:val="000000"/>
              </w:rPr>
              <w:t>accommodate</w:t>
            </w: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long strings.</w:t>
            </w:r>
          </w:p>
        </w:tc>
      </w:tr>
      <w:tr w:rsidR="005C177E" w:rsidRPr="005C177E" w14:paraId="1BF50425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040A706F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Schedule Date Navigator View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1F88001C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3F78E4F9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Date text is slightly cut off when using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TextFormattingMode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="Display".</w:t>
            </w:r>
          </w:p>
        </w:tc>
      </w:tr>
      <w:tr w:rsidR="005C177E" w:rsidRPr="005C177E" w14:paraId="1A2A1DAE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1ACB132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Spread Sheet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79169604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728602E6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ArgumentException is thrown when scrolling to the bottom of a worksheet.</w:t>
            </w:r>
          </w:p>
        </w:tc>
      </w:tr>
      <w:tr w:rsidR="005C177E" w:rsidRPr="005C177E" w14:paraId="52F6D577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5CC153E2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Spread Sheet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FBBDD5D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52837F0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Japanese input becomes blank space after it becomes confirmed state when hosted within an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ElementHost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5C177E" w:rsidRPr="005C177E" w14:paraId="1771B1E9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626829EB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Spread Sheet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511D0798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61B92949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xamSpreadsheet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control adds a hyperlink to the text with a colon after it.</w:t>
            </w:r>
          </w:p>
        </w:tc>
      </w:tr>
      <w:tr w:rsidR="005C177E" w:rsidRPr="005C177E" w14:paraId="1C91F74D" w14:textId="77777777" w:rsidTr="00BC426A">
        <w:trPr>
          <w:trHeight w:val="6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FC2E9B1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Theme Manager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738C3863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55C2F5D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When applying a theme through the ThemeManager at startup, the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MainWindow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shows with the default theme, and then you get a “jarring” visual change when a theme is applied.</w:t>
            </w:r>
          </w:p>
        </w:tc>
      </w:tr>
      <w:tr w:rsidR="005C177E" w:rsidRPr="005C177E" w14:paraId="3ED94CB0" w14:textId="77777777" w:rsidTr="00BC426A">
        <w:trPr>
          <w:trHeight w:val="300"/>
        </w:trPr>
        <w:tc>
          <w:tcPr>
            <w:tcW w:w="108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26C909C2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Tile Manager</w:t>
            </w:r>
          </w:p>
        </w:tc>
        <w:tc>
          <w:tcPr>
            <w:tcW w:w="591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09882794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324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76312E9" w14:textId="77777777" w:rsidR="005C177E" w:rsidRPr="005C177E" w:rsidRDefault="005C177E" w:rsidP="005C177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The tiles are overlapped when the </w:t>
            </w:r>
            <w:proofErr w:type="spellStart"/>
            <w:r w:rsidRPr="005C177E">
              <w:rPr>
                <w:rFonts w:ascii="Calibri" w:eastAsia="Times New Roman" w:hAnsi="Calibri" w:cs="Times New Roman"/>
                <w:color w:val="000000"/>
              </w:rPr>
              <w:t>MaximizedModeSettings.ShouldAnimate</w:t>
            </w:r>
            <w:proofErr w:type="spellEnd"/>
            <w:r w:rsidRPr="005C177E">
              <w:rPr>
                <w:rFonts w:ascii="Calibri" w:eastAsia="Times New Roman" w:hAnsi="Calibri" w:cs="Times New Roman"/>
                <w:color w:val="000000"/>
              </w:rPr>
              <w:t xml:space="preserve"> property is set to False.</w:t>
            </w:r>
          </w:p>
        </w:tc>
      </w:tr>
    </w:tbl>
    <w:p w14:paraId="7199950A" w14:textId="77777777" w:rsidR="001C67A8" w:rsidRDefault="00CA3C78"/>
    <w:sectPr w:rsidR="001C67A8" w:rsidSect="003C4DFA">
      <w:pgSz w:w="15840" w:h="12240" w:orient="landscape"/>
      <w:pgMar w:top="2160" w:right="216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99515" w14:textId="77777777" w:rsidR="00E42284" w:rsidRDefault="00E42284">
      <w:pPr>
        <w:spacing w:before="0" w:after="0" w:line="240" w:lineRule="auto"/>
      </w:pPr>
      <w:r>
        <w:separator/>
      </w:r>
    </w:p>
  </w:endnote>
  <w:endnote w:type="continuationSeparator" w:id="0">
    <w:p w14:paraId="71999516" w14:textId="77777777" w:rsidR="00E42284" w:rsidRDefault="00E422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9519" w14:textId="77777777" w:rsidR="003C4DFA" w:rsidRDefault="0020350C" w:rsidP="003C4D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9951A" wp14:editId="7199951B">
              <wp:simplePos x="0" y="0"/>
              <wp:positionH relativeFrom="column">
                <wp:posOffset>7515225</wp:posOffset>
              </wp:positionH>
              <wp:positionV relativeFrom="paragraph">
                <wp:posOffset>-223520</wp:posOffset>
              </wp:positionV>
              <wp:extent cx="15430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99951C" w14:textId="77777777" w:rsidR="003C4DFA" w:rsidRDefault="00203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99951D" wp14:editId="7199951E">
                                <wp:extent cx="1352550" cy="324612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fragistics-logo-2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2550" cy="3246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9995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1.75pt;margin-top:-17.6pt;width:12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" filled="f" stroked="f">
              <v:textbox style="mso-fit-shape-to-text:t">
                <w:txbxContent>
                  <w:p w14:paraId="7199951C" w14:textId="77777777" w:rsidR="003C4DFA" w:rsidRDefault="0020350C">
                    <w:r>
                      <w:rPr>
                        <w:noProof/>
                      </w:rPr>
                      <w:drawing>
                        <wp:inline distT="0" distB="0" distL="0" distR="0" wp14:anchorId="7199951D" wp14:editId="7199951E">
                          <wp:extent cx="1352550" cy="324612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fragistics-logo-25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2550" cy="3246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857431479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15570B">
              <w:rPr>
                <w:bCs/>
                <w:sz w:val="20"/>
                <w:szCs w:val="20"/>
              </w:rPr>
              <w:fldChar w:fldCharType="begin"/>
            </w:r>
            <w:r w:rsidRPr="0015570B">
              <w:rPr>
                <w:bCs/>
                <w:sz w:val="20"/>
                <w:szCs w:val="20"/>
              </w:rPr>
              <w:instrText xml:space="preserve"> PAGE </w:instrText>
            </w:r>
            <w:r w:rsidRPr="0015570B">
              <w:rPr>
                <w:bCs/>
                <w:sz w:val="20"/>
                <w:szCs w:val="20"/>
              </w:rPr>
              <w:fldChar w:fldCharType="separate"/>
            </w:r>
            <w:r w:rsidR="00CA3C78">
              <w:rPr>
                <w:bCs/>
                <w:noProof/>
                <w:sz w:val="20"/>
                <w:szCs w:val="20"/>
              </w:rPr>
              <w:t>3</w:t>
            </w:r>
            <w:r w:rsidRPr="0015570B">
              <w:rPr>
                <w:bCs/>
                <w:sz w:val="20"/>
                <w:szCs w:val="20"/>
              </w:rPr>
              <w:fldChar w:fldCharType="end"/>
            </w:r>
            <w:r w:rsidRPr="0015570B">
              <w:rPr>
                <w:sz w:val="20"/>
                <w:szCs w:val="20"/>
              </w:rPr>
              <w:t xml:space="preserve"> of </w:t>
            </w:r>
            <w:r w:rsidRPr="0015570B">
              <w:rPr>
                <w:bCs/>
                <w:sz w:val="20"/>
                <w:szCs w:val="20"/>
              </w:rPr>
              <w:fldChar w:fldCharType="begin"/>
            </w:r>
            <w:r w:rsidRPr="0015570B">
              <w:rPr>
                <w:bCs/>
                <w:sz w:val="20"/>
                <w:szCs w:val="20"/>
              </w:rPr>
              <w:instrText xml:space="preserve"> NUMPAGES  </w:instrText>
            </w:r>
            <w:r w:rsidRPr="0015570B">
              <w:rPr>
                <w:bCs/>
                <w:sz w:val="20"/>
                <w:szCs w:val="20"/>
              </w:rPr>
              <w:fldChar w:fldCharType="separate"/>
            </w:r>
            <w:r w:rsidR="00CA3C78">
              <w:rPr>
                <w:bCs/>
                <w:noProof/>
                <w:sz w:val="20"/>
                <w:szCs w:val="20"/>
              </w:rPr>
              <w:t>10</w:t>
            </w:r>
            <w:r w:rsidRPr="0015570B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99513" w14:textId="77777777" w:rsidR="00E42284" w:rsidRDefault="00E42284">
      <w:pPr>
        <w:spacing w:before="0" w:after="0" w:line="240" w:lineRule="auto"/>
      </w:pPr>
      <w:r>
        <w:separator/>
      </w:r>
    </w:p>
  </w:footnote>
  <w:footnote w:type="continuationSeparator" w:id="0">
    <w:p w14:paraId="71999514" w14:textId="77777777" w:rsidR="00E42284" w:rsidRDefault="00E422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9517" w14:textId="77777777" w:rsidR="003C4DFA" w:rsidRDefault="0020350C" w:rsidP="003C4DFA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  <w:p w14:paraId="71999518" w14:textId="77777777" w:rsidR="003C4DFA" w:rsidRPr="00596D34" w:rsidRDefault="00CA3C78" w:rsidP="003C4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7CCE"/>
    <w:multiLevelType w:val="hybridMultilevel"/>
    <w:tmpl w:val="96C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4CBD"/>
    <w:multiLevelType w:val="hybridMultilevel"/>
    <w:tmpl w:val="51A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2B05"/>
    <w:multiLevelType w:val="hybridMultilevel"/>
    <w:tmpl w:val="2664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9A"/>
    <w:rsid w:val="00040103"/>
    <w:rsid w:val="000777D8"/>
    <w:rsid w:val="000A475E"/>
    <w:rsid w:val="0014774E"/>
    <w:rsid w:val="001515CF"/>
    <w:rsid w:val="001F133A"/>
    <w:rsid w:val="0020350C"/>
    <w:rsid w:val="002115A4"/>
    <w:rsid w:val="00221823"/>
    <w:rsid w:val="002219C7"/>
    <w:rsid w:val="00264D6F"/>
    <w:rsid w:val="002807FF"/>
    <w:rsid w:val="002A280E"/>
    <w:rsid w:val="002E15FA"/>
    <w:rsid w:val="002E3F85"/>
    <w:rsid w:val="002E63B2"/>
    <w:rsid w:val="00310079"/>
    <w:rsid w:val="00326F91"/>
    <w:rsid w:val="003749E3"/>
    <w:rsid w:val="00442356"/>
    <w:rsid w:val="0047411B"/>
    <w:rsid w:val="004B0FBA"/>
    <w:rsid w:val="004B4AE4"/>
    <w:rsid w:val="004D25D3"/>
    <w:rsid w:val="004D6E68"/>
    <w:rsid w:val="004E4569"/>
    <w:rsid w:val="00512B20"/>
    <w:rsid w:val="00526549"/>
    <w:rsid w:val="00551626"/>
    <w:rsid w:val="00561C36"/>
    <w:rsid w:val="005834F3"/>
    <w:rsid w:val="005B4ED1"/>
    <w:rsid w:val="005C177E"/>
    <w:rsid w:val="005D3AB5"/>
    <w:rsid w:val="005E422F"/>
    <w:rsid w:val="005E4CAE"/>
    <w:rsid w:val="006152CD"/>
    <w:rsid w:val="006D2473"/>
    <w:rsid w:val="006E756C"/>
    <w:rsid w:val="00723F08"/>
    <w:rsid w:val="007A7481"/>
    <w:rsid w:val="007C04BD"/>
    <w:rsid w:val="007F06E1"/>
    <w:rsid w:val="00812677"/>
    <w:rsid w:val="008147CC"/>
    <w:rsid w:val="00852103"/>
    <w:rsid w:val="00857E94"/>
    <w:rsid w:val="008B29E7"/>
    <w:rsid w:val="008F426D"/>
    <w:rsid w:val="00903E8E"/>
    <w:rsid w:val="00906850"/>
    <w:rsid w:val="00971066"/>
    <w:rsid w:val="009F4559"/>
    <w:rsid w:val="00A16047"/>
    <w:rsid w:val="00A404E9"/>
    <w:rsid w:val="00A56A07"/>
    <w:rsid w:val="00A6109A"/>
    <w:rsid w:val="00AA2A02"/>
    <w:rsid w:val="00AB7903"/>
    <w:rsid w:val="00AC1E83"/>
    <w:rsid w:val="00AF1689"/>
    <w:rsid w:val="00AF6218"/>
    <w:rsid w:val="00B12BE8"/>
    <w:rsid w:val="00B21E2B"/>
    <w:rsid w:val="00B46FED"/>
    <w:rsid w:val="00B55C2A"/>
    <w:rsid w:val="00BC2E20"/>
    <w:rsid w:val="00BC426A"/>
    <w:rsid w:val="00BE7FE7"/>
    <w:rsid w:val="00BF3E23"/>
    <w:rsid w:val="00C506BA"/>
    <w:rsid w:val="00C7333B"/>
    <w:rsid w:val="00C73D8A"/>
    <w:rsid w:val="00C86A65"/>
    <w:rsid w:val="00CA3C78"/>
    <w:rsid w:val="00CC088B"/>
    <w:rsid w:val="00CC1781"/>
    <w:rsid w:val="00CC332A"/>
    <w:rsid w:val="00CC48C6"/>
    <w:rsid w:val="00D44590"/>
    <w:rsid w:val="00D55C9B"/>
    <w:rsid w:val="00D64454"/>
    <w:rsid w:val="00DC36DC"/>
    <w:rsid w:val="00DC3A09"/>
    <w:rsid w:val="00DD655F"/>
    <w:rsid w:val="00DF3A83"/>
    <w:rsid w:val="00E116B6"/>
    <w:rsid w:val="00E2491D"/>
    <w:rsid w:val="00E2683F"/>
    <w:rsid w:val="00E276BF"/>
    <w:rsid w:val="00E42284"/>
    <w:rsid w:val="00E46E2A"/>
    <w:rsid w:val="00E54B1E"/>
    <w:rsid w:val="00EA72D3"/>
    <w:rsid w:val="00ED545D"/>
    <w:rsid w:val="00ED7ADB"/>
    <w:rsid w:val="00EE0683"/>
    <w:rsid w:val="00F3072D"/>
    <w:rsid w:val="00F7481F"/>
    <w:rsid w:val="00F768DC"/>
    <w:rsid w:val="00F86CC7"/>
    <w:rsid w:val="00FD6B59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93C4"/>
  <w15:chartTrackingRefBased/>
  <w15:docId w15:val="{87B16379-3AAB-48A7-9E53-3325B554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9A"/>
    <w:pPr>
      <w:spacing w:before="120" w:after="200" w:line="276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09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09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09A"/>
    <w:rPr>
      <w:rFonts w:ascii="Segoe UI" w:eastAsiaTheme="majorEastAsia" w:hAnsi="Segoe U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109A"/>
    <w:rPr>
      <w:rFonts w:ascii="Segoe UI" w:eastAsiaTheme="majorEastAsia" w:hAnsi="Segoe U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A6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09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9A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A6109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9A"/>
    <w:rPr>
      <w:rFonts w:ascii="Segoe UI" w:hAnsi="Segoe UI"/>
    </w:rPr>
  </w:style>
  <w:style w:type="character" w:styleId="Hyperlink">
    <w:name w:val="Hyperlink"/>
    <w:basedOn w:val="DefaultParagraphFont"/>
    <w:uiPriority w:val="99"/>
    <w:unhideWhenUsed/>
    <w:rsid w:val="00A610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B1E"/>
    <w:pPr>
      <w:spacing w:before="0" w:after="0" w:line="240" w:lineRule="auto"/>
      <w:ind w:left="720"/>
    </w:pPr>
    <w:rPr>
      <w:rFonts w:ascii="Calibri" w:eastAsia="Times New Roman" w:hAnsi="Calibri" w:cs="Times New Roman"/>
    </w:rPr>
  </w:style>
  <w:style w:type="table" w:styleId="GridTable4-Accent1">
    <w:name w:val="Grid Table 4 Accent 1"/>
    <w:basedOn w:val="TableNormal"/>
    <w:uiPriority w:val="49"/>
    <w:rsid w:val="00E54B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infragistics.com/dotnet/netadvantage/wpf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ized xmlns="81f2499a-901e-4ebd-a3e0-aba9ae311ac8">false</Localized>
    <In_x0020_DocX xmlns="81f2499a-901e-4ebd-a3e0-aba9ae311ac8">false</In_x0020_DocX>
    <status xmlns="81f2499a-901e-4ebd-a3e0-aba9ae311ac8" xsi:nil="true"/>
    <_dlc_DocId xmlns="09c1d6f9-af9f-47a3-8cd7-3f46e9fc7a30">2JYJWW57FYT7-56-10230</_dlc_DocId>
    <_dlc_DocIdUrl xmlns="09c1d6f9-af9f-47a3-8cd7-3f46e9fc7a30">
      <Url>http://corp.infragistics.local/departments/engineering/docs/_layouts/15/DocIdRedir.aspx?ID=2JYJWW57FYT7-56-10230</Url>
      <Description>2JYJWW57FYT7-56-10230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opic Overview Template" ma:contentTypeID="0x01010064A86280891DCF4E8F7AE4CD0668CFEA" ma:contentTypeVersion="19" ma:contentTypeDescription="Create a new document based on the PG Template for following style guidelines and mapping." ma:contentTypeScope="" ma:versionID="85b293f867854feb41daf011a681edb7">
  <xsd:schema xmlns:xsd="http://www.w3.org/2001/XMLSchema" xmlns:xs="http://www.w3.org/2001/XMLSchema" xmlns:p="http://schemas.microsoft.com/office/2006/metadata/properties" xmlns:ns2="81f2499a-901e-4ebd-a3e0-aba9ae311ac8" xmlns:ns3="09c1d6f9-af9f-47a3-8cd7-3f46e9fc7a30" targetNamespace="http://schemas.microsoft.com/office/2006/metadata/properties" ma:root="true" ma:fieldsID="8e02da7e76e9180d2940a7b1d376339d" ns2:_="" ns3:_="">
    <xsd:import namespace="81f2499a-901e-4ebd-a3e0-aba9ae311ac8"/>
    <xsd:import namespace="09c1d6f9-af9f-47a3-8cd7-3f46e9fc7a30"/>
    <xsd:element name="properties">
      <xsd:complexType>
        <xsd:sequence>
          <xsd:element name="documentManagement">
            <xsd:complexType>
              <xsd:all>
                <xsd:element ref="ns2:Localized" minOccurs="0"/>
                <xsd:element ref="ns3:_dlc_DocId" minOccurs="0"/>
                <xsd:element ref="ns3:_dlc_DocIdUrl" minOccurs="0"/>
                <xsd:element ref="ns3:_dlc_DocIdPersistId" minOccurs="0"/>
                <xsd:element ref="ns2:In_x0020_DocX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499a-901e-4ebd-a3e0-aba9ae311ac8" elementFormDefault="qualified">
    <xsd:import namespace="http://schemas.microsoft.com/office/2006/documentManagement/types"/>
    <xsd:import namespace="http://schemas.microsoft.com/office/infopath/2007/PartnerControls"/>
    <xsd:element name="Localized" ma:index="2" nillable="true" ma:displayName="In JP" ma:default="0" ma:description="This column specifies if a particular topic has been localized." ma:internalName="Localized">
      <xsd:simpleType>
        <xsd:restriction base="dms:Boolean"/>
      </xsd:simpleType>
    </xsd:element>
    <xsd:element name="In_x0020_DocX" ma:index="17" nillable="true" ma:displayName="In DocX" ma:default="0" ma:internalName="In_x0020_DocX">
      <xsd:simpleType>
        <xsd:restriction base="dms:Boolean"/>
      </xsd:simpleType>
    </xsd:element>
    <xsd:element name="status" ma:index="18" nillable="true" ma:displayName="status" ma:description="needs approval, needs more editing, complete/incomplete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1d6f9-af9f-47a3-8cd7-3f46e9fc7a3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DAD414-5B48-4E9D-80C1-4814BFE5C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DDABF-1EE7-47D0-9267-A71FF82E18A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1f2499a-901e-4ebd-a3e0-aba9ae311ac8"/>
    <ds:schemaRef ds:uri="http://purl.org/dc/elements/1.1/"/>
    <ds:schemaRef ds:uri="http://schemas.microsoft.com/office/2006/metadata/properties"/>
    <ds:schemaRef ds:uri="09c1d6f9-af9f-47a3-8cd7-3f46e9fc7a30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BD49CE-78AA-4048-AAA9-D82B3A4DC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2499a-901e-4ebd-a3e0-aba9ae311ac8"/>
    <ds:schemaRef ds:uri="09c1d6f9-af9f-47a3-8cd7-3f46e9fc7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678B30-977C-46DA-99D2-2080EC83AE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Boykova</dc:creator>
  <cp:keywords/>
  <dc:description/>
  <cp:lastModifiedBy>Martin Trela</cp:lastModifiedBy>
  <cp:revision>86</cp:revision>
  <cp:lastPrinted>2015-06-19T17:06:00Z</cp:lastPrinted>
  <dcterms:created xsi:type="dcterms:W3CDTF">2015-06-10T15:28:00Z</dcterms:created>
  <dcterms:modified xsi:type="dcterms:W3CDTF">2015-06-19T17:07:00Z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0x01010064A86280891DCF4E8F7AE4CD0668CFEA</vt:lpwstr>
  </property>
  <property fmtid="{D5CDD505-2E9C-101B-9397-08002B2CF9AE}" pid="3" name="_dlc_DocIdItemGuid">
    <vt:lpwstr>4315a6da-934a-40c6-a368-15316932f131</vt:lpwstr>
  </property>
</Properties>
</file>